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4D" w:rsidRDefault="00DD744D">
      <w:pPr>
        <w:spacing w:after="12" w:line="249" w:lineRule="auto"/>
        <w:ind w:left="-5"/>
        <w:jc w:val="left"/>
        <w:rPr>
          <w:b/>
          <w:lang w:val="de-DE"/>
        </w:rPr>
      </w:pPr>
    </w:p>
    <w:p w:rsidR="00DD744D" w:rsidRDefault="00DD744D">
      <w:pPr>
        <w:spacing w:after="12" w:line="249" w:lineRule="auto"/>
        <w:ind w:left="-5"/>
        <w:jc w:val="left"/>
        <w:rPr>
          <w:b/>
          <w:lang w:val="de-DE"/>
        </w:rPr>
      </w:pPr>
    </w:p>
    <w:p w:rsidR="00DD744D" w:rsidRDefault="00DD744D">
      <w:pPr>
        <w:spacing w:after="12" w:line="249" w:lineRule="auto"/>
        <w:ind w:left="-5"/>
        <w:jc w:val="left"/>
        <w:rPr>
          <w:b/>
          <w:lang w:val="de-DE"/>
        </w:rPr>
      </w:pPr>
    </w:p>
    <w:p w:rsidR="00DD744D" w:rsidRDefault="00DD744D" w:rsidP="00DD744D">
      <w:pPr>
        <w:ind w:left="0" w:firstLine="0"/>
        <w:jc w:val="left"/>
      </w:pPr>
      <w:r>
        <w:rPr>
          <w:b/>
        </w:rPr>
        <w:t xml:space="preserve">Высоко </w:t>
      </w:r>
      <w:proofErr w:type="spellStart"/>
      <w:r>
        <w:rPr>
          <w:b/>
        </w:rPr>
        <w:t>укрывистая</w:t>
      </w:r>
      <w:proofErr w:type="spellEnd"/>
      <w:r>
        <w:rPr>
          <w:b/>
        </w:rPr>
        <w:t xml:space="preserve"> силикатная краска для внутренних работ согласно </w:t>
      </w:r>
      <w:r>
        <w:rPr>
          <w:b/>
          <w:lang w:val="de-DE"/>
        </w:rPr>
        <w:t>DIN</w:t>
      </w:r>
      <w:r>
        <w:rPr>
          <w:b/>
        </w:rPr>
        <w:t xml:space="preserve"> 18363 2.4.1 для</w:t>
      </w:r>
      <w:r w:rsidR="0093441F">
        <w:rPr>
          <w:b/>
        </w:rPr>
        <w:t xml:space="preserve"> помещений со сложной эксплуатацией</w:t>
      </w:r>
      <w:r>
        <w:rPr>
          <w:b/>
        </w:rPr>
        <w:t xml:space="preserve">. </w:t>
      </w:r>
      <w:r>
        <w:rPr>
          <w:b/>
          <w:lang w:val="en-US"/>
        </w:rPr>
        <w:t>BEECK</w:t>
      </w:r>
      <w:r w:rsidRPr="00DD744D">
        <w:rPr>
          <w:b/>
        </w:rPr>
        <w:t xml:space="preserve"> </w:t>
      </w:r>
      <w:proofErr w:type="spellStart"/>
      <w:r>
        <w:rPr>
          <w:b/>
          <w:lang w:val="en-US"/>
        </w:rPr>
        <w:t>Sensil</w:t>
      </w:r>
      <w:proofErr w:type="spellEnd"/>
      <w:r w:rsidRPr="00DD744D">
        <w:rPr>
          <w:b/>
        </w:rPr>
        <w:t xml:space="preserve"> </w:t>
      </w:r>
      <w:r>
        <w:rPr>
          <w:b/>
          <w:lang w:val="en-US"/>
        </w:rPr>
        <w:t>Plus</w:t>
      </w:r>
      <w:r w:rsidR="0093441F">
        <w:rPr>
          <w:b/>
        </w:rPr>
        <w:t xml:space="preserve"> - </w:t>
      </w:r>
      <w:r>
        <w:rPr>
          <w:b/>
        </w:rPr>
        <w:t xml:space="preserve"> дополнительно с </w:t>
      </w:r>
      <w:proofErr w:type="spellStart"/>
      <w:r>
        <w:rPr>
          <w:b/>
        </w:rPr>
        <w:t>фотокаталитической</w:t>
      </w:r>
      <w:proofErr w:type="spellEnd"/>
      <w:r>
        <w:rPr>
          <w:b/>
        </w:rPr>
        <w:t xml:space="preserve"> функцией  </w:t>
      </w:r>
      <w:r w:rsidRPr="00DD744D">
        <w:rPr>
          <w:b/>
        </w:rPr>
        <w:t xml:space="preserve"> </w:t>
      </w:r>
      <w:r>
        <w:rPr>
          <w:b/>
        </w:rPr>
        <w:t xml:space="preserve">  </w:t>
      </w:r>
    </w:p>
    <w:p w:rsidR="00DD744D" w:rsidRDefault="00DD744D" w:rsidP="00DD744D">
      <w:pPr>
        <w:spacing w:after="0" w:line="252" w:lineRule="auto"/>
        <w:ind w:left="0" w:firstLine="0"/>
        <w:jc w:val="left"/>
      </w:pPr>
      <w:r>
        <w:t xml:space="preserve"> </w:t>
      </w:r>
    </w:p>
    <w:p w:rsidR="00DD744D" w:rsidRDefault="00DD744D" w:rsidP="00DD744D">
      <w:pPr>
        <w:pStyle w:val="1"/>
        <w:ind w:left="-5"/>
      </w:pPr>
      <w:r>
        <w:t>1. Свойства продукта</w:t>
      </w:r>
    </w:p>
    <w:p w:rsidR="00DD744D" w:rsidRDefault="00D14D56" w:rsidP="00DD744D">
      <w:pPr>
        <w:ind w:left="-5"/>
      </w:pPr>
      <w:r>
        <w:t>Самая высокая</w:t>
      </w:r>
      <w:r w:rsidR="00DD744D">
        <w:t xml:space="preserve"> </w:t>
      </w:r>
      <w:r>
        <w:t xml:space="preserve">по </w:t>
      </w:r>
      <w:proofErr w:type="spellStart"/>
      <w:r>
        <w:t>истираемости</w:t>
      </w:r>
      <w:proofErr w:type="spellEnd"/>
      <w:r w:rsidR="00DD744D">
        <w:t xml:space="preserve"> и крепкая силикатная краска для внутренних работ для помещений и коридоров в общественном и частном секторе, как школы, больницы, офисы, входные группы, мастерские, парковки, производственные и складские помещения</w:t>
      </w:r>
      <w:r w:rsidR="005165C5">
        <w:t xml:space="preserve">, включая продовольственные склады и гастрономию. Универсально наносится на </w:t>
      </w:r>
      <w:proofErr w:type="spellStart"/>
      <w:r w:rsidR="005165C5">
        <w:t>известково</w:t>
      </w:r>
      <w:proofErr w:type="spellEnd"/>
      <w:r w:rsidR="005165C5">
        <w:t xml:space="preserve"> – цементную и цементную штукатурку, бетон, известняк и обои под окраску. После применения </w:t>
      </w:r>
      <w:r w:rsidR="005165C5">
        <w:rPr>
          <w:lang w:val="en-US"/>
        </w:rPr>
        <w:t>BEECK</w:t>
      </w:r>
      <w:r w:rsidR="005165C5" w:rsidRPr="005165C5">
        <w:t xml:space="preserve"> </w:t>
      </w:r>
      <w:proofErr w:type="spellStart"/>
      <w:r w:rsidR="005165C5">
        <w:rPr>
          <w:lang w:val="en-US"/>
        </w:rPr>
        <w:t>Gipsgrund</w:t>
      </w:r>
      <w:proofErr w:type="spellEnd"/>
      <w:r w:rsidR="005165C5">
        <w:t xml:space="preserve"> также можно наносить на </w:t>
      </w:r>
      <w:proofErr w:type="spellStart"/>
      <w:r w:rsidR="005165C5">
        <w:t>гипсокартон</w:t>
      </w:r>
      <w:proofErr w:type="spellEnd"/>
      <w:r w:rsidR="005165C5">
        <w:t xml:space="preserve"> и органические существующие окрасочные слои. Благодаря </w:t>
      </w:r>
      <w:proofErr w:type="spellStart"/>
      <w:r w:rsidR="005165C5">
        <w:t>окремнению</w:t>
      </w:r>
      <w:proofErr w:type="spellEnd"/>
      <w:r w:rsidR="005165C5">
        <w:t xml:space="preserve"> реактивного жидкого калиевого стекла с основанием возникает микропористо</w:t>
      </w:r>
      <w:r w:rsidR="0093441F">
        <w:t>е соединение, обладающее высокой ст</w:t>
      </w:r>
      <w:bookmarkStart w:id="0" w:name="_GoBack"/>
      <w:bookmarkEnd w:id="0"/>
      <w:r w:rsidR="0093441F">
        <w:t xml:space="preserve">епенью </w:t>
      </w:r>
      <w:proofErr w:type="spellStart"/>
      <w:r w:rsidR="0093441F">
        <w:t>истираемости</w:t>
      </w:r>
      <w:proofErr w:type="spellEnd"/>
      <w:r w:rsidR="005165C5">
        <w:t xml:space="preserve">.  </w:t>
      </w:r>
    </w:p>
    <w:p w:rsidR="00DD744D" w:rsidRDefault="00DD744D" w:rsidP="00DD744D">
      <w:pPr>
        <w:spacing w:after="0" w:line="252" w:lineRule="auto"/>
        <w:ind w:left="0" w:firstLine="0"/>
        <w:jc w:val="left"/>
      </w:pPr>
    </w:p>
    <w:p w:rsidR="00DD744D" w:rsidRDefault="00DD744D" w:rsidP="00DD744D">
      <w:pPr>
        <w:pStyle w:val="2"/>
        <w:spacing w:after="30"/>
        <w:ind w:left="-5"/>
      </w:pPr>
      <w:r>
        <w:t xml:space="preserve">1.1. Состав </w:t>
      </w:r>
    </w:p>
    <w:p w:rsidR="00DD744D" w:rsidRDefault="00DD744D" w:rsidP="00DD744D">
      <w:pPr>
        <w:numPr>
          <w:ilvl w:val="0"/>
          <w:numId w:val="11"/>
        </w:numPr>
        <w:spacing w:after="4" w:line="242" w:lineRule="auto"/>
        <w:ind w:hanging="360"/>
      </w:pPr>
      <w:r>
        <w:t>Чисто минеральное калиевое стекло, золи кремния</w:t>
      </w:r>
    </w:p>
    <w:p w:rsidR="00DD744D" w:rsidRDefault="00DD744D" w:rsidP="00DD744D">
      <w:pPr>
        <w:numPr>
          <w:ilvl w:val="0"/>
          <w:numId w:val="11"/>
        </w:numPr>
        <w:spacing w:after="4" w:line="242" w:lineRule="auto"/>
        <w:ind w:hanging="360"/>
      </w:pPr>
      <w:r>
        <w:t>Минеральные пигменты: светостойкие и натурального происхождения</w:t>
      </w:r>
    </w:p>
    <w:p w:rsidR="005165C5" w:rsidRPr="00D14D56" w:rsidRDefault="005165C5" w:rsidP="00D14D56">
      <w:pPr>
        <w:numPr>
          <w:ilvl w:val="0"/>
          <w:numId w:val="11"/>
        </w:numPr>
        <w:spacing w:after="4" w:line="242" w:lineRule="auto"/>
        <w:ind w:hanging="360"/>
      </w:pPr>
      <w:r>
        <w:t>К</w:t>
      </w:r>
      <w:r w:rsidR="00D14D56">
        <w:t>ак опция - с минеральными фотокатализаторами (</w:t>
      </w:r>
      <w:r w:rsidR="00D14D56" w:rsidRPr="00D14D56">
        <w:rPr>
          <w:lang w:val="en-US"/>
        </w:rPr>
        <w:t>BEECK</w:t>
      </w:r>
      <w:r w:rsidR="00D14D56" w:rsidRPr="00D14D56">
        <w:t xml:space="preserve"> </w:t>
      </w:r>
      <w:proofErr w:type="spellStart"/>
      <w:r w:rsidR="00D14D56" w:rsidRPr="00D14D56">
        <w:rPr>
          <w:lang w:val="en-US"/>
        </w:rPr>
        <w:t>Sensil</w:t>
      </w:r>
      <w:proofErr w:type="spellEnd"/>
      <w:r w:rsidR="00D14D56" w:rsidRPr="00D14D56">
        <w:t xml:space="preserve"> </w:t>
      </w:r>
      <w:r w:rsidR="00D14D56" w:rsidRPr="00D14D56">
        <w:rPr>
          <w:lang w:val="en-US"/>
        </w:rPr>
        <w:t>Plus</w:t>
      </w:r>
      <w:r w:rsidR="00D14D56">
        <w:t>)</w:t>
      </w:r>
    </w:p>
    <w:p w:rsidR="00DD744D" w:rsidRDefault="00DD744D" w:rsidP="00DD744D">
      <w:pPr>
        <w:numPr>
          <w:ilvl w:val="0"/>
          <w:numId w:val="11"/>
        </w:numPr>
        <w:spacing w:after="4" w:line="242" w:lineRule="auto"/>
        <w:ind w:hanging="360"/>
      </w:pPr>
      <w:r>
        <w:t xml:space="preserve">Содержание органических веществ </w:t>
      </w:r>
      <w:proofErr w:type="gramStart"/>
      <w:r>
        <w:t>&lt; 5</w:t>
      </w:r>
      <w:proofErr w:type="gramEnd"/>
      <w:r>
        <w:t xml:space="preserve"> % (</w:t>
      </w:r>
      <w:r>
        <w:rPr>
          <w:lang w:val="de-DE"/>
        </w:rPr>
        <w:t>VOB</w:t>
      </w:r>
      <w:r>
        <w:t>/</w:t>
      </w:r>
      <w:r>
        <w:rPr>
          <w:lang w:val="de-DE"/>
        </w:rPr>
        <w:t>C</w:t>
      </w:r>
      <w:r w:rsidRPr="00DD744D">
        <w:t xml:space="preserve"> </w:t>
      </w:r>
      <w:r>
        <w:rPr>
          <w:lang w:val="de-DE"/>
        </w:rPr>
        <w:t>DIN</w:t>
      </w:r>
      <w:r>
        <w:t xml:space="preserve"> 18363 2.4.1.) </w:t>
      </w:r>
    </w:p>
    <w:p w:rsidR="00DD744D" w:rsidRDefault="00DD744D" w:rsidP="00DD744D">
      <w:pPr>
        <w:numPr>
          <w:ilvl w:val="0"/>
          <w:numId w:val="11"/>
        </w:numPr>
        <w:spacing w:after="4" w:line="242" w:lineRule="auto"/>
        <w:ind w:hanging="360"/>
      </w:pPr>
      <w:r>
        <w:t>Не содержит растворите</w:t>
      </w:r>
      <w:r w:rsidR="00810BDD">
        <w:t xml:space="preserve">лей, с минимальным количеством </w:t>
      </w:r>
      <w:proofErr w:type="gramStart"/>
      <w:r>
        <w:t xml:space="preserve">ЛОС </w:t>
      </w:r>
      <w:r w:rsidR="00D14D56">
        <w:t>,</w:t>
      </w:r>
      <w:proofErr w:type="gramEnd"/>
      <w:r w:rsidR="00D14D56">
        <w:t xml:space="preserve"> без консервантов</w:t>
      </w:r>
    </w:p>
    <w:p w:rsidR="00DD744D" w:rsidRDefault="00DD744D" w:rsidP="00DD744D">
      <w:pPr>
        <w:spacing w:after="0" w:line="252" w:lineRule="auto"/>
        <w:ind w:left="360" w:firstLine="0"/>
        <w:jc w:val="left"/>
      </w:pPr>
      <w:r>
        <w:rPr>
          <w:b/>
        </w:rPr>
        <w:t xml:space="preserve"> </w:t>
      </w:r>
    </w:p>
    <w:p w:rsidR="00DD744D" w:rsidRDefault="00DD744D" w:rsidP="00DD744D">
      <w:pPr>
        <w:pStyle w:val="2"/>
        <w:ind w:left="-5"/>
      </w:pPr>
      <w:r>
        <w:t xml:space="preserve">1.2. Технические характеристики </w:t>
      </w:r>
    </w:p>
    <w:p w:rsidR="00DD744D" w:rsidRDefault="00DD744D" w:rsidP="00DD744D">
      <w:pPr>
        <w:pStyle w:val="3"/>
        <w:spacing w:after="30"/>
        <w:ind w:left="-5"/>
      </w:pPr>
      <w:r>
        <w:t xml:space="preserve">1.2.1. Общие </w:t>
      </w:r>
    </w:p>
    <w:p w:rsidR="00DD744D" w:rsidRDefault="00DD744D" w:rsidP="00DD744D">
      <w:pPr>
        <w:numPr>
          <w:ilvl w:val="0"/>
          <w:numId w:val="12"/>
        </w:numPr>
        <w:spacing w:after="4" w:line="242" w:lineRule="auto"/>
        <w:ind w:hanging="360"/>
      </w:pPr>
      <w:r>
        <w:t>Применение для внутренних работ</w:t>
      </w:r>
    </w:p>
    <w:p w:rsidR="00D14D56" w:rsidRDefault="00D14D56" w:rsidP="00DD744D">
      <w:pPr>
        <w:numPr>
          <w:ilvl w:val="0"/>
          <w:numId w:val="12"/>
        </w:numPr>
        <w:spacing w:after="4" w:line="242" w:lineRule="auto"/>
        <w:ind w:hanging="360"/>
      </w:pPr>
      <w:r>
        <w:t xml:space="preserve">Самая высокая </w:t>
      </w:r>
      <w:proofErr w:type="spellStart"/>
      <w:proofErr w:type="gramStart"/>
      <w:r>
        <w:t>истираемость</w:t>
      </w:r>
      <w:proofErr w:type="spellEnd"/>
      <w:r>
        <w:t xml:space="preserve">  -</w:t>
      </w:r>
      <w:proofErr w:type="gramEnd"/>
      <w:r>
        <w:t xml:space="preserve"> Класс 1  и </w:t>
      </w:r>
      <w:proofErr w:type="spellStart"/>
      <w:r>
        <w:t>укрывистость</w:t>
      </w:r>
      <w:proofErr w:type="spellEnd"/>
      <w:r>
        <w:t xml:space="preserve"> -  Класс 1</w:t>
      </w:r>
    </w:p>
    <w:p w:rsidR="00DD744D" w:rsidRDefault="00DD744D" w:rsidP="00D14D56">
      <w:pPr>
        <w:numPr>
          <w:ilvl w:val="0"/>
          <w:numId w:val="12"/>
        </w:numPr>
        <w:spacing w:after="4" w:line="242" w:lineRule="auto"/>
        <w:ind w:hanging="360"/>
      </w:pPr>
      <w:r>
        <w:t xml:space="preserve">Красивая минеральная матовая поверхность  </w:t>
      </w:r>
    </w:p>
    <w:p w:rsidR="00DD744D" w:rsidRDefault="00DD744D" w:rsidP="00DD744D">
      <w:pPr>
        <w:numPr>
          <w:ilvl w:val="0"/>
          <w:numId w:val="12"/>
        </w:numPr>
        <w:spacing w:after="4" w:line="242" w:lineRule="auto"/>
        <w:ind w:hanging="360"/>
      </w:pPr>
      <w:r>
        <w:t xml:space="preserve">Негорючесть </w:t>
      </w:r>
    </w:p>
    <w:p w:rsidR="00DD744D" w:rsidRDefault="00DD744D" w:rsidP="00DD744D">
      <w:pPr>
        <w:numPr>
          <w:ilvl w:val="0"/>
          <w:numId w:val="12"/>
        </w:numPr>
        <w:spacing w:after="4" w:line="242" w:lineRule="auto"/>
        <w:ind w:hanging="360"/>
      </w:pPr>
      <w:r>
        <w:t xml:space="preserve">Высокая </w:t>
      </w:r>
      <w:proofErr w:type="spellStart"/>
      <w:r>
        <w:t>паропроницаемость</w:t>
      </w:r>
      <w:proofErr w:type="spellEnd"/>
      <w:r>
        <w:t xml:space="preserve"> и идеальные </w:t>
      </w:r>
      <w:proofErr w:type="spellStart"/>
      <w:r>
        <w:t>строительно</w:t>
      </w:r>
      <w:proofErr w:type="spellEnd"/>
      <w:r>
        <w:t xml:space="preserve"> – физические </w:t>
      </w:r>
      <w:proofErr w:type="spellStart"/>
      <w:r>
        <w:t>параменты</w:t>
      </w:r>
      <w:proofErr w:type="spellEnd"/>
    </w:p>
    <w:p w:rsidR="00D14D56" w:rsidRDefault="00D14D56" w:rsidP="00DD744D">
      <w:pPr>
        <w:numPr>
          <w:ilvl w:val="0"/>
          <w:numId w:val="12"/>
        </w:numPr>
        <w:spacing w:after="4" w:line="242" w:lineRule="auto"/>
        <w:ind w:hanging="360"/>
      </w:pPr>
      <w:r>
        <w:t xml:space="preserve">Отсутствие </w:t>
      </w:r>
      <w:proofErr w:type="spellStart"/>
      <w:r>
        <w:t>термопластичности</w:t>
      </w:r>
      <w:proofErr w:type="spellEnd"/>
      <w:r>
        <w:t xml:space="preserve"> и </w:t>
      </w:r>
      <w:proofErr w:type="spellStart"/>
      <w:r>
        <w:t>размягчителей</w:t>
      </w:r>
      <w:proofErr w:type="spellEnd"/>
      <w:r>
        <w:t>, отсутствие электростатического напряжения</w:t>
      </w:r>
    </w:p>
    <w:p w:rsidR="00D14D56" w:rsidRDefault="00D14D56" w:rsidP="00DD744D">
      <w:pPr>
        <w:numPr>
          <w:ilvl w:val="0"/>
          <w:numId w:val="12"/>
        </w:numPr>
        <w:spacing w:after="4" w:line="242" w:lineRule="auto"/>
        <w:ind w:hanging="360"/>
      </w:pPr>
      <w:r>
        <w:t xml:space="preserve">Высокая гигиеничность помещения, </w:t>
      </w:r>
      <w:proofErr w:type="spellStart"/>
      <w:r>
        <w:t>фотокаталитическая</w:t>
      </w:r>
      <w:proofErr w:type="spellEnd"/>
      <w:r>
        <w:t xml:space="preserve"> активность против</w:t>
      </w:r>
      <w:r w:rsidR="00810BDD">
        <w:t xml:space="preserve"> загрязнений воздуха и неприятных запахов (</w:t>
      </w:r>
      <w:r w:rsidR="00810BDD" w:rsidRPr="00D14D56">
        <w:rPr>
          <w:lang w:val="en-US"/>
        </w:rPr>
        <w:t>BEECK</w:t>
      </w:r>
      <w:r w:rsidR="00810BDD" w:rsidRPr="00D14D56">
        <w:t xml:space="preserve"> </w:t>
      </w:r>
      <w:proofErr w:type="spellStart"/>
      <w:r w:rsidR="00810BDD" w:rsidRPr="00D14D56">
        <w:rPr>
          <w:lang w:val="en-US"/>
        </w:rPr>
        <w:t>Sensil</w:t>
      </w:r>
      <w:proofErr w:type="spellEnd"/>
      <w:r w:rsidR="00810BDD" w:rsidRPr="00D14D56">
        <w:t xml:space="preserve"> </w:t>
      </w:r>
      <w:r w:rsidR="00810BDD" w:rsidRPr="00D14D56">
        <w:rPr>
          <w:lang w:val="en-US"/>
        </w:rPr>
        <w:t>Plus</w:t>
      </w:r>
      <w:r w:rsidR="00810BDD">
        <w:t>)</w:t>
      </w:r>
    </w:p>
    <w:p w:rsidR="00DD744D" w:rsidRDefault="00810BDD" w:rsidP="00DD744D">
      <w:pPr>
        <w:numPr>
          <w:ilvl w:val="0"/>
          <w:numId w:val="12"/>
        </w:numPr>
        <w:spacing w:after="4" w:line="242" w:lineRule="auto"/>
        <w:ind w:hanging="360"/>
      </w:pPr>
      <w:r>
        <w:t>Высокая устойчивость к моющим и дезинфицирующим средствам</w:t>
      </w:r>
    </w:p>
    <w:p w:rsidR="00DD744D" w:rsidRDefault="00DD744D" w:rsidP="00DD744D">
      <w:pPr>
        <w:numPr>
          <w:ilvl w:val="0"/>
          <w:numId w:val="12"/>
        </w:numPr>
        <w:spacing w:after="4" w:line="242" w:lineRule="auto"/>
        <w:ind w:hanging="360"/>
      </w:pPr>
      <w:r>
        <w:t>Естественная щелочность против грибка и плесени</w:t>
      </w:r>
    </w:p>
    <w:p w:rsidR="00DD744D" w:rsidRDefault="00DD744D" w:rsidP="00DD744D">
      <w:pPr>
        <w:pStyle w:val="3"/>
        <w:ind w:left="-5"/>
      </w:pPr>
    </w:p>
    <w:p w:rsidR="00DD744D" w:rsidRDefault="00DD744D" w:rsidP="00DD744D">
      <w:pPr>
        <w:pStyle w:val="3"/>
        <w:ind w:left="-5"/>
        <w:rPr>
          <w:lang w:val="de-DE"/>
        </w:rPr>
      </w:pPr>
      <w:r>
        <w:rPr>
          <w:lang w:val="de-DE"/>
        </w:rPr>
        <w:t>1.2.2.</w:t>
      </w:r>
      <w:r>
        <w:t xml:space="preserve">Важные технические характеристики </w:t>
      </w:r>
      <w:r>
        <w:rPr>
          <w:lang w:val="de-DE"/>
        </w:rPr>
        <w:t xml:space="preserve">* </w:t>
      </w:r>
    </w:p>
    <w:tbl>
      <w:tblPr>
        <w:tblStyle w:val="TableGrid"/>
        <w:tblW w:w="9625" w:type="dxa"/>
        <w:tblInd w:w="-106" w:type="dxa"/>
        <w:tblCellMar>
          <w:top w:w="3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08"/>
        <w:gridCol w:w="3209"/>
        <w:gridCol w:w="3208"/>
      </w:tblGrid>
      <w:tr w:rsidR="00DD744D" w:rsidTr="00DD744D">
        <w:trPr>
          <w:trHeight w:val="214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D744D" w:rsidRDefault="00DD744D">
            <w:pPr>
              <w:spacing w:after="0" w:line="252" w:lineRule="auto"/>
              <w:ind w:left="0" w:firstLine="0"/>
              <w:jc w:val="left"/>
              <w:rPr>
                <w:lang w:val="de-DE"/>
              </w:rPr>
            </w:pPr>
            <w:r>
              <w:rPr>
                <w:i/>
              </w:rPr>
              <w:t>Параметр</w:t>
            </w:r>
            <w:r>
              <w:rPr>
                <w:i/>
                <w:lang w:val="de-DE"/>
              </w:rPr>
              <w:t xml:space="preserve">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D744D" w:rsidRDefault="00DD744D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i/>
              </w:rPr>
              <w:t>Значение</w:t>
            </w:r>
            <w:r>
              <w:rPr>
                <w:i/>
                <w:lang w:val="de-DE"/>
              </w:rPr>
              <w:t xml:space="preserve">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D744D" w:rsidRDefault="00DD744D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i/>
              </w:rPr>
              <w:t>Подтверждающий документ</w:t>
            </w:r>
            <w:r>
              <w:rPr>
                <w:i/>
                <w:lang w:val="de-DE"/>
              </w:rPr>
              <w:t xml:space="preserve"> </w:t>
            </w:r>
          </w:p>
        </w:tc>
      </w:tr>
      <w:tr w:rsidR="00DD744D" w:rsidTr="00DD744D">
        <w:trPr>
          <w:trHeight w:val="220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4D" w:rsidRDefault="00DD744D">
            <w:pPr>
              <w:spacing w:after="0" w:line="252" w:lineRule="auto"/>
              <w:ind w:left="0" w:firstLine="0"/>
              <w:jc w:val="left"/>
              <w:rPr>
                <w:lang w:val="de-DE"/>
              </w:rPr>
            </w:pPr>
            <w:r>
              <w:t>Удельный вес</w:t>
            </w:r>
            <w:r>
              <w:rPr>
                <w:lang w:val="de-DE"/>
              </w:rPr>
              <w:t xml:space="preserve"> </w:t>
            </w:r>
            <w:r>
              <w:rPr>
                <w:vertAlign w:val="subscript"/>
                <w:lang w:val="de-DE"/>
              </w:rPr>
              <w:t>20°C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4D" w:rsidRDefault="00810BDD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1,45</w:t>
            </w:r>
            <w:r w:rsidR="00DD744D">
              <w:rPr>
                <w:lang w:val="de-DE"/>
              </w:rPr>
              <w:t xml:space="preserve"> </w:t>
            </w:r>
            <w:proofErr w:type="spellStart"/>
            <w:r w:rsidR="00DD744D">
              <w:rPr>
                <w:lang w:val="de-DE"/>
              </w:rPr>
              <w:t>кг</w:t>
            </w:r>
            <w:proofErr w:type="spellEnd"/>
            <w:r w:rsidR="00DD744D">
              <w:rPr>
                <w:lang w:val="de-DE"/>
              </w:rPr>
              <w:t xml:space="preserve"> / л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4D" w:rsidRDefault="00DD744D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DD744D" w:rsidTr="00DD744D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4D" w:rsidRDefault="00DD744D">
            <w:pPr>
              <w:spacing w:after="0" w:line="252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pH </w:t>
            </w:r>
            <w:proofErr w:type="spellStart"/>
            <w:r>
              <w:rPr>
                <w:lang w:val="de-DE"/>
              </w:rPr>
              <w:t>щелочность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vertAlign w:val="subscript"/>
                <w:lang w:val="de-DE"/>
              </w:rPr>
              <w:t>20°C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4D" w:rsidRDefault="00DD744D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11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4D" w:rsidRDefault="00DD744D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DD744D" w:rsidTr="00DD744D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4D" w:rsidRDefault="00DD744D">
            <w:pPr>
              <w:spacing w:after="0" w:line="252" w:lineRule="auto"/>
              <w:ind w:left="0" w:firstLine="0"/>
              <w:jc w:val="left"/>
              <w:rPr>
                <w:lang w:val="de-DE"/>
              </w:rPr>
            </w:pPr>
            <w:r>
              <w:t>Прочность на сжатие</w:t>
            </w:r>
            <w:r>
              <w:rPr>
                <w:lang w:val="de-DE"/>
              </w:rPr>
              <w:t xml:space="preserve"> </w:t>
            </w:r>
            <w:r>
              <w:rPr>
                <w:vertAlign w:val="subscript"/>
                <w:lang w:val="de-DE"/>
              </w:rPr>
              <w:t>20°C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4D" w:rsidRDefault="00810BDD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6.0</w:t>
            </w:r>
            <w:r w:rsidR="00DD744D">
              <w:rPr>
                <w:lang w:val="de-DE"/>
              </w:rPr>
              <w:t xml:space="preserve">00 </w:t>
            </w:r>
            <w:proofErr w:type="spellStart"/>
            <w:r w:rsidR="00DD744D">
              <w:rPr>
                <w:lang w:val="de-DE"/>
              </w:rPr>
              <w:t>mPas</w:t>
            </w:r>
            <w:proofErr w:type="spellEnd"/>
            <w:r w:rsidR="00DD744D">
              <w:rPr>
                <w:lang w:val="de-DE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4D" w:rsidRDefault="00DD744D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DD744D" w:rsidTr="00DD744D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4D" w:rsidRDefault="00DD744D">
            <w:pPr>
              <w:spacing w:after="0" w:line="252" w:lineRule="auto"/>
              <w:ind w:left="0" w:firstLine="0"/>
              <w:jc w:val="left"/>
            </w:pPr>
            <w:proofErr w:type="spellStart"/>
            <w:r>
              <w:rPr>
                <w:lang w:val="de-DE"/>
              </w:rPr>
              <w:t>s</w:t>
            </w:r>
            <w:r>
              <w:rPr>
                <w:vertAlign w:val="subscript"/>
                <w:lang w:val="de-DE"/>
              </w:rPr>
              <w:t>d</w:t>
            </w:r>
            <w:proofErr w:type="spellEnd"/>
            <w:r>
              <w:t>-сопротивление диффузии водяного пара (</w:t>
            </w:r>
            <w:r>
              <w:rPr>
                <w:lang w:val="de-DE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de-DE"/>
              </w:rPr>
              <w:t>O</w:t>
            </w:r>
            <w:r>
              <w:t xml:space="preserve">):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4D" w:rsidRDefault="00DD744D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&lt; 0,01 м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4D" w:rsidRDefault="00810BDD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en-US"/>
              </w:rPr>
              <w:t>DIN EN 1062 - 1</w:t>
            </w:r>
            <w:r w:rsidR="00DD744D">
              <w:rPr>
                <w:lang w:val="de-DE"/>
              </w:rPr>
              <w:t xml:space="preserve"> </w:t>
            </w:r>
          </w:p>
        </w:tc>
      </w:tr>
      <w:tr w:rsidR="00DD744D" w:rsidTr="00DD744D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4D" w:rsidRDefault="00DD744D">
            <w:pPr>
              <w:spacing w:after="0" w:line="252" w:lineRule="auto"/>
              <w:ind w:left="0" w:firstLine="0"/>
              <w:jc w:val="left"/>
              <w:rPr>
                <w:lang w:val="de-DE"/>
              </w:rPr>
            </w:pPr>
            <w:r>
              <w:t xml:space="preserve">УФ устойчивость пигмента </w:t>
            </w:r>
            <w:r>
              <w:rPr>
                <w:lang w:val="de-DE"/>
              </w:rPr>
              <w:t xml:space="preserve">**: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4D" w:rsidRDefault="00DD744D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t>100%</w:t>
            </w:r>
            <w:r>
              <w:rPr>
                <w:lang w:val="de-DE"/>
              </w:rPr>
              <w:t xml:space="preserve">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4D" w:rsidRDefault="00DD744D">
            <w:pPr>
              <w:spacing w:after="0" w:line="252" w:lineRule="auto"/>
              <w:ind w:left="2" w:firstLine="0"/>
              <w:jc w:val="left"/>
              <w:rPr>
                <w:lang w:val="en-US"/>
              </w:rPr>
            </w:pPr>
          </w:p>
        </w:tc>
      </w:tr>
      <w:tr w:rsidR="00DD744D" w:rsidTr="00DD744D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4D" w:rsidRDefault="00DD744D">
            <w:pPr>
              <w:spacing w:after="0" w:line="252" w:lineRule="auto"/>
              <w:ind w:left="0" w:firstLine="0"/>
              <w:jc w:val="left"/>
            </w:pPr>
            <w:r>
              <w:t>Устойчивость к</w:t>
            </w:r>
            <w:r w:rsidR="00810BDD">
              <w:rPr>
                <w:lang w:val="en-US"/>
              </w:rPr>
              <w:t xml:space="preserve"> </w:t>
            </w:r>
            <w:r w:rsidR="00810BDD">
              <w:t>мокрому</w:t>
            </w:r>
            <w:r>
              <w:t xml:space="preserve"> истиранию: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4D" w:rsidRDefault="00DD744D">
            <w:pPr>
              <w:spacing w:after="0" w:line="252" w:lineRule="auto"/>
              <w:ind w:left="2" w:firstLine="0"/>
              <w:jc w:val="left"/>
            </w:pPr>
            <w:r>
              <w:t>Класс 1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4D" w:rsidRDefault="00DD744D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en-US"/>
              </w:rPr>
              <w:t>DIN EN 13300</w:t>
            </w:r>
          </w:p>
        </w:tc>
      </w:tr>
      <w:tr w:rsidR="00DD744D" w:rsidTr="00DD744D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4D" w:rsidRDefault="00DD744D">
            <w:pPr>
              <w:spacing w:after="0" w:line="252" w:lineRule="auto"/>
              <w:ind w:left="0" w:firstLine="0"/>
              <w:jc w:val="left"/>
            </w:pPr>
            <w:proofErr w:type="spellStart"/>
            <w:r>
              <w:t>Укрывистость</w:t>
            </w:r>
            <w:proofErr w:type="spellEnd"/>
            <w:r>
              <w:t>/Контрастность</w:t>
            </w:r>
            <w:r>
              <w:rPr>
                <w:lang w:val="de-DE"/>
              </w:rPr>
              <w:t>***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4D" w:rsidRDefault="00DD744D">
            <w:pPr>
              <w:spacing w:after="0" w:line="252" w:lineRule="auto"/>
              <w:ind w:left="2" w:firstLine="0"/>
              <w:jc w:val="left"/>
            </w:pPr>
            <w:r>
              <w:t>Класс 1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4D" w:rsidRDefault="00DD744D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en-US"/>
              </w:rPr>
              <w:t>DIN EN 13300</w:t>
            </w:r>
          </w:p>
        </w:tc>
      </w:tr>
      <w:tr w:rsidR="00DD744D" w:rsidTr="00DD744D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4D" w:rsidRDefault="00DD744D">
            <w:pPr>
              <w:spacing w:after="0" w:line="252" w:lineRule="auto"/>
              <w:ind w:left="0" w:firstLine="0"/>
              <w:jc w:val="left"/>
            </w:pPr>
            <w:r>
              <w:t xml:space="preserve">Степень блеска под углом 85°: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4D" w:rsidRDefault="00DD744D">
            <w:pPr>
              <w:spacing w:after="0" w:line="252" w:lineRule="auto"/>
              <w:ind w:left="2" w:firstLine="0"/>
              <w:jc w:val="left"/>
            </w:pPr>
            <w:r>
              <w:t xml:space="preserve">глубоко матовая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4D" w:rsidRDefault="00DD744D">
            <w:pPr>
              <w:spacing w:after="0" w:line="252" w:lineRule="auto"/>
              <w:ind w:left="2" w:firstLine="0"/>
              <w:jc w:val="left"/>
            </w:pPr>
            <w:r>
              <w:t xml:space="preserve">DIN EN ISO 2813 </w:t>
            </w:r>
          </w:p>
        </w:tc>
      </w:tr>
      <w:tr w:rsidR="00DD744D" w:rsidTr="00DD744D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4D" w:rsidRDefault="00DD744D">
            <w:pPr>
              <w:spacing w:after="0" w:line="252" w:lineRule="auto"/>
              <w:ind w:left="0" w:firstLine="0"/>
              <w:jc w:val="left"/>
            </w:pPr>
            <w:r>
              <w:t xml:space="preserve">Класс горючести: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4D" w:rsidRDefault="00DD744D">
            <w:pPr>
              <w:spacing w:after="0" w:line="252" w:lineRule="auto"/>
              <w:ind w:left="2" w:firstLine="0"/>
              <w:jc w:val="left"/>
            </w:pPr>
            <w:r>
              <w:t xml:space="preserve">A2 негорючая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4D" w:rsidRDefault="00DD744D">
            <w:pPr>
              <w:spacing w:after="0" w:line="252" w:lineRule="auto"/>
              <w:ind w:left="2" w:firstLine="0"/>
              <w:jc w:val="left"/>
            </w:pPr>
            <w:r>
              <w:t xml:space="preserve">DIN EN 13501-1, DIN 4102 </w:t>
            </w:r>
          </w:p>
        </w:tc>
      </w:tr>
      <w:tr w:rsidR="00DD744D" w:rsidTr="00DD744D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4D" w:rsidRDefault="00DD744D">
            <w:pPr>
              <w:spacing w:after="0" w:line="252" w:lineRule="auto"/>
              <w:ind w:left="0" w:firstLine="0"/>
              <w:jc w:val="left"/>
              <w:rPr>
                <w:lang w:val="de-DE"/>
              </w:rPr>
            </w:pPr>
            <w:r>
              <w:t>Содержание ЛОС</w:t>
            </w:r>
            <w:r>
              <w:rPr>
                <w:lang w:val="de-DE"/>
              </w:rPr>
              <w:t xml:space="preserve"> </w:t>
            </w:r>
            <w:r>
              <w:t>(максимум</w:t>
            </w:r>
            <w:r>
              <w:rPr>
                <w:lang w:val="de-DE"/>
              </w:rPr>
              <w:t xml:space="preserve">):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4D" w:rsidRDefault="00DD744D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2 г / л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44D" w:rsidRDefault="00DD744D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proofErr w:type="spellStart"/>
            <w:r>
              <w:rPr>
                <w:lang w:val="de-DE"/>
              </w:rPr>
              <w:t>ChemVOCFarbV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cat</w:t>
            </w:r>
            <w:proofErr w:type="spellEnd"/>
            <w:r>
              <w:rPr>
                <w:lang w:val="de-DE"/>
              </w:rPr>
              <w:t xml:space="preserve">. A / c </w:t>
            </w:r>
          </w:p>
        </w:tc>
      </w:tr>
    </w:tbl>
    <w:p w:rsidR="00DD744D" w:rsidRDefault="00DD744D" w:rsidP="00DD744D">
      <w:pPr>
        <w:ind w:left="-5"/>
      </w:pPr>
      <w:r>
        <w:t>* для белого тона     ** для колерованных тонов *** Результативность – 7 кв. м / л</w:t>
      </w:r>
    </w:p>
    <w:p w:rsidR="00DD744D" w:rsidRDefault="00DD744D" w:rsidP="00DD744D">
      <w:pPr>
        <w:spacing w:after="0" w:line="252" w:lineRule="auto"/>
        <w:ind w:left="0" w:firstLine="0"/>
        <w:jc w:val="left"/>
      </w:pPr>
      <w:r>
        <w:rPr>
          <w:b/>
        </w:rPr>
        <w:t xml:space="preserve"> </w:t>
      </w:r>
    </w:p>
    <w:p w:rsidR="00DD744D" w:rsidRDefault="00DD744D" w:rsidP="00DD744D">
      <w:pPr>
        <w:pStyle w:val="3"/>
        <w:spacing w:after="28"/>
        <w:ind w:left="-5"/>
      </w:pPr>
      <w:r>
        <w:rPr>
          <w:lang w:val="de-DE"/>
        </w:rPr>
        <w:t xml:space="preserve">1.2.3. </w:t>
      </w:r>
      <w:r>
        <w:t>Цветовая палитра</w:t>
      </w:r>
    </w:p>
    <w:p w:rsidR="00DD744D" w:rsidRDefault="00810BDD" w:rsidP="00DD744D">
      <w:pPr>
        <w:numPr>
          <w:ilvl w:val="0"/>
          <w:numId w:val="13"/>
        </w:numPr>
        <w:spacing w:after="4" w:line="242" w:lineRule="auto"/>
        <w:ind w:hanging="360"/>
      </w:pPr>
      <w:r>
        <w:t>Белый, а также пастельные колеруемые в заводских условиях смешанные тона</w:t>
      </w:r>
      <w:r w:rsidR="00DD744D">
        <w:t xml:space="preserve"> по минеральной </w:t>
      </w:r>
      <w:r w:rsidR="00DD744D">
        <w:rPr>
          <w:lang w:val="de-DE"/>
        </w:rPr>
        <w:t>BEECK</w:t>
      </w:r>
      <w:r w:rsidR="00DD744D" w:rsidRPr="00DD744D">
        <w:t xml:space="preserve"> </w:t>
      </w:r>
      <w:r w:rsidR="00DD744D">
        <w:t xml:space="preserve">палитре. </w:t>
      </w:r>
    </w:p>
    <w:p w:rsidR="00DD744D" w:rsidRDefault="00810BDD" w:rsidP="00DD744D">
      <w:pPr>
        <w:numPr>
          <w:ilvl w:val="0"/>
          <w:numId w:val="13"/>
        </w:numPr>
        <w:spacing w:after="4" w:line="242" w:lineRule="auto"/>
        <w:ind w:hanging="360"/>
      </w:pPr>
      <w:r>
        <w:t>Группы тонов: I – I</w:t>
      </w:r>
      <w:r>
        <w:rPr>
          <w:lang w:val="en-US"/>
        </w:rPr>
        <w:t>I</w:t>
      </w:r>
      <w:r w:rsidR="00DD744D">
        <w:t xml:space="preserve"> </w:t>
      </w:r>
    </w:p>
    <w:p w:rsidR="00DD744D" w:rsidRDefault="00DD744D" w:rsidP="00DD744D">
      <w:pPr>
        <w:numPr>
          <w:ilvl w:val="0"/>
          <w:numId w:val="13"/>
        </w:numPr>
        <w:spacing w:after="4" w:line="242" w:lineRule="auto"/>
        <w:ind w:hanging="360"/>
      </w:pPr>
      <w:r>
        <w:t xml:space="preserve">Колеровка и окраска полными тонами возможна только силикатными полными тонами </w:t>
      </w:r>
      <w:r>
        <w:rPr>
          <w:lang w:val="de-DE"/>
        </w:rPr>
        <w:t>BEECK</w:t>
      </w:r>
    </w:p>
    <w:p w:rsidR="00DD744D" w:rsidRDefault="00DD744D" w:rsidP="00DD744D">
      <w:pPr>
        <w:pStyle w:val="1"/>
        <w:ind w:left="-5"/>
      </w:pPr>
    </w:p>
    <w:p w:rsidR="00DD744D" w:rsidRDefault="00DD744D" w:rsidP="00DD744D">
      <w:pPr>
        <w:spacing w:line="242" w:lineRule="auto"/>
        <w:ind w:left="360" w:firstLine="0"/>
      </w:pPr>
    </w:p>
    <w:p w:rsidR="00DD744D" w:rsidRDefault="00DD744D" w:rsidP="00DD744D">
      <w:pPr>
        <w:pStyle w:val="a3"/>
        <w:spacing w:line="242" w:lineRule="auto"/>
        <w:ind w:left="360" w:right="0" w:firstLine="0"/>
      </w:pPr>
      <w:r>
        <w:rPr>
          <w:b/>
        </w:rPr>
        <w:t xml:space="preserve">2.Инструкция по </w:t>
      </w:r>
      <w:proofErr w:type="gramStart"/>
      <w:r>
        <w:rPr>
          <w:b/>
        </w:rPr>
        <w:t>применению</w:t>
      </w:r>
      <w:r>
        <w:t xml:space="preserve">  </w:t>
      </w:r>
      <w:r>
        <w:tab/>
      </w:r>
      <w:proofErr w:type="gramEnd"/>
      <w:r w:rsidR="00083AFB">
        <w:t xml:space="preserve"> </w:t>
      </w:r>
      <w:r w:rsidR="002167F0">
        <w:t xml:space="preserve">  </w:t>
      </w:r>
      <w:r>
        <w:rPr>
          <w:b/>
        </w:rPr>
        <w:t>2.1. Требование к основанию</w:t>
      </w:r>
    </w:p>
    <w:p w:rsidR="00083AFB" w:rsidRDefault="00DD744D" w:rsidP="00DD744D">
      <w:pPr>
        <w:numPr>
          <w:ilvl w:val="0"/>
          <w:numId w:val="14"/>
        </w:numPr>
        <w:spacing w:after="4" w:line="242" w:lineRule="auto"/>
        <w:ind w:hanging="360"/>
      </w:pPr>
      <w:r>
        <w:t xml:space="preserve">Основание должно быть чистым, сухим, </w:t>
      </w:r>
      <w:proofErr w:type="spellStart"/>
      <w:r>
        <w:t>несущеспособным</w:t>
      </w:r>
      <w:proofErr w:type="spellEnd"/>
      <w:r>
        <w:t xml:space="preserve"> и крепким,</w:t>
      </w:r>
      <w:r w:rsidR="00083AFB" w:rsidRPr="00083AFB">
        <w:t xml:space="preserve"> </w:t>
      </w:r>
      <w:r w:rsidR="00083AFB">
        <w:t>щелочеустойчивым,</w:t>
      </w:r>
      <w:r>
        <w:t xml:space="preserve"> а также свободным от отделяющихся фрагментов и загрязнений. </w:t>
      </w:r>
    </w:p>
    <w:p w:rsidR="002167F0" w:rsidRDefault="00083AFB" w:rsidP="00DD744D">
      <w:pPr>
        <w:numPr>
          <w:ilvl w:val="0"/>
          <w:numId w:val="14"/>
        </w:numPr>
        <w:spacing w:after="4" w:line="242" w:lineRule="auto"/>
        <w:ind w:hanging="360"/>
      </w:pPr>
      <w:r>
        <w:t xml:space="preserve">Подходящими являются пористые, впитывающие, матовые, </w:t>
      </w:r>
      <w:proofErr w:type="spellStart"/>
      <w:r>
        <w:t>водооталкивающие</w:t>
      </w:r>
      <w:proofErr w:type="spellEnd"/>
      <w:r>
        <w:t xml:space="preserve"> и окрашенные </w:t>
      </w:r>
      <w:proofErr w:type="spellStart"/>
      <w:r>
        <w:t>органо</w:t>
      </w:r>
      <w:proofErr w:type="spellEnd"/>
      <w:r>
        <w:t xml:space="preserve"> модифицированными красками основания с хорошей устойчив</w:t>
      </w:r>
      <w:r w:rsidR="002167F0">
        <w:t xml:space="preserve">остью к очистке трением </w:t>
      </w:r>
      <w:r>
        <w:t>и водой или</w:t>
      </w:r>
      <w:r w:rsidR="002167F0">
        <w:t xml:space="preserve"> красками</w:t>
      </w:r>
      <w:r>
        <w:t xml:space="preserve"> частично минерального</w:t>
      </w:r>
      <w:r w:rsidR="002167F0">
        <w:t xml:space="preserve"> характера</w:t>
      </w:r>
    </w:p>
    <w:p w:rsidR="00DD744D" w:rsidRDefault="002167F0" w:rsidP="00DD744D">
      <w:pPr>
        <w:numPr>
          <w:ilvl w:val="0"/>
          <w:numId w:val="14"/>
        </w:numPr>
        <w:spacing w:after="4" w:line="242" w:lineRule="auto"/>
        <w:ind w:hanging="360"/>
      </w:pPr>
      <w:r>
        <w:t>Следить насколько новая штукатурка просохла и встала</w:t>
      </w:r>
      <w:r w:rsidR="00DD744D">
        <w:t xml:space="preserve">  </w:t>
      </w:r>
    </w:p>
    <w:p w:rsidR="00DD744D" w:rsidRDefault="002167F0" w:rsidP="00DD744D">
      <w:pPr>
        <w:numPr>
          <w:ilvl w:val="0"/>
          <w:numId w:val="14"/>
        </w:numPr>
        <w:spacing w:after="4" w:line="242" w:lineRule="auto"/>
        <w:ind w:hanging="360"/>
      </w:pPr>
      <w:r>
        <w:t>Трещины, дефекты, выва</w:t>
      </w:r>
      <w:r w:rsidR="00DD744D">
        <w:t>лы должны быть отремонтированы соответствующим образом</w:t>
      </w:r>
      <w:r>
        <w:t xml:space="preserve">. Смешанные поверхности, </w:t>
      </w:r>
      <w:proofErr w:type="gramStart"/>
      <w:r>
        <w:t>также</w:t>
      </w:r>
      <w:proofErr w:type="gramEnd"/>
      <w:r>
        <w:t xml:space="preserve"> как и поверхности с волосяными трещинами, места после ремонта шпатлевкой или структурные дефекты оклеить по всей поверхности обоями под покраску/стекловолокном или </w:t>
      </w:r>
      <w:proofErr w:type="spellStart"/>
      <w:r>
        <w:t>ошпаклевать</w:t>
      </w:r>
      <w:proofErr w:type="spellEnd"/>
      <w:r>
        <w:t xml:space="preserve"> по всей поверхности.</w:t>
      </w:r>
      <w:r w:rsidR="00DD744D">
        <w:t xml:space="preserve"> </w:t>
      </w:r>
    </w:p>
    <w:p w:rsidR="00DD744D" w:rsidRDefault="00DD744D" w:rsidP="00DD744D">
      <w:pPr>
        <w:numPr>
          <w:ilvl w:val="0"/>
          <w:numId w:val="14"/>
        </w:numPr>
        <w:spacing w:after="4" w:line="242" w:lineRule="auto"/>
        <w:ind w:hanging="360"/>
      </w:pPr>
      <w:r>
        <w:t xml:space="preserve">Основания с трещинами санировать штукатуркой. Оштукатуренные основания с волосяными трещинами и мелкими структурными дефектами предварительно окрасить по всей поверхности </w:t>
      </w:r>
      <w:r>
        <w:rPr>
          <w:lang w:val="de-DE"/>
        </w:rPr>
        <w:t>BEECK</w:t>
      </w:r>
      <w:r w:rsidRPr="00DD744D">
        <w:t xml:space="preserve"> </w:t>
      </w:r>
      <w:proofErr w:type="spellStart"/>
      <w:r>
        <w:rPr>
          <w:lang w:val="en-US"/>
        </w:rPr>
        <w:t>Gipsgrund</w:t>
      </w:r>
      <w:proofErr w:type="spellEnd"/>
      <w:r w:rsidR="002167F0">
        <w:t xml:space="preserve"> </w:t>
      </w:r>
      <w:proofErr w:type="spellStart"/>
      <w:r w:rsidR="002167F0">
        <w:rPr>
          <w:lang w:val="en-US"/>
        </w:rPr>
        <w:t>fein</w:t>
      </w:r>
      <w:proofErr w:type="spellEnd"/>
      <w:r w:rsidR="002167F0">
        <w:t>/</w:t>
      </w:r>
      <w:r w:rsidRPr="00DD744D">
        <w:t xml:space="preserve"> </w:t>
      </w:r>
      <w:r>
        <w:rPr>
          <w:lang w:val="de-DE"/>
        </w:rPr>
        <w:t>grob</w:t>
      </w:r>
      <w:r>
        <w:t>.</w:t>
      </w:r>
    </w:p>
    <w:p w:rsidR="00DD744D" w:rsidRDefault="00DD744D" w:rsidP="00DD744D">
      <w:pPr>
        <w:numPr>
          <w:ilvl w:val="0"/>
          <w:numId w:val="14"/>
        </w:numPr>
        <w:spacing w:after="4" w:line="242" w:lineRule="auto"/>
        <w:ind w:hanging="360"/>
      </w:pPr>
      <w:r>
        <w:t xml:space="preserve">При нанесении тонированной краски, на основаниях с повышенными оптическими требованиями </w:t>
      </w:r>
      <w:proofErr w:type="spellStart"/>
      <w:proofErr w:type="gramStart"/>
      <w:r>
        <w:t>и</w:t>
      </w:r>
      <w:r w:rsidR="002167F0">
        <w:t>красками</w:t>
      </w:r>
      <w:proofErr w:type="spellEnd"/>
      <w:r w:rsidR="002167F0">
        <w:t xml:space="preserve"> </w:t>
      </w:r>
      <w:r>
        <w:t xml:space="preserve"> боковым</w:t>
      </w:r>
      <w:proofErr w:type="gramEnd"/>
      <w:r>
        <w:t xml:space="preserve"> светом усиленно следить за аккуратным нанесением. </w:t>
      </w:r>
    </w:p>
    <w:p w:rsidR="00051538" w:rsidRDefault="00051538" w:rsidP="00051538">
      <w:pPr>
        <w:spacing w:after="4" w:line="242" w:lineRule="auto"/>
        <w:ind w:left="360" w:firstLine="0"/>
      </w:pPr>
    </w:p>
    <w:p w:rsidR="00DD744D" w:rsidRDefault="00DD744D" w:rsidP="00DD744D">
      <w:pPr>
        <w:pStyle w:val="2"/>
        <w:spacing w:after="27"/>
        <w:ind w:left="-5"/>
      </w:pPr>
      <w:r>
        <w:t xml:space="preserve">2.2. Стандартное нанесение </w:t>
      </w:r>
    </w:p>
    <w:p w:rsidR="00DD744D" w:rsidRDefault="00DD744D" w:rsidP="00DD744D">
      <w:pPr>
        <w:numPr>
          <w:ilvl w:val="0"/>
          <w:numId w:val="15"/>
        </w:numPr>
        <w:spacing w:after="4" w:line="242" w:lineRule="auto"/>
        <w:ind w:hanging="360"/>
      </w:pPr>
      <w:r>
        <w:t xml:space="preserve">Одинарная или двойная окраска </w:t>
      </w:r>
      <w:r w:rsidR="00051538" w:rsidRPr="00D14D56">
        <w:rPr>
          <w:lang w:val="en-US"/>
        </w:rPr>
        <w:t>BEECK</w:t>
      </w:r>
      <w:r w:rsidR="00051538" w:rsidRPr="00D14D56">
        <w:t xml:space="preserve"> </w:t>
      </w:r>
      <w:proofErr w:type="spellStart"/>
      <w:r w:rsidR="00051538" w:rsidRPr="00D14D56">
        <w:rPr>
          <w:lang w:val="en-US"/>
        </w:rPr>
        <w:t>Sensil</w:t>
      </w:r>
      <w:proofErr w:type="spellEnd"/>
      <w:r w:rsidR="00051538" w:rsidRPr="00D14D56">
        <w:t xml:space="preserve"> </w:t>
      </w:r>
      <w:r w:rsidR="00051538">
        <w:t>/</w:t>
      </w:r>
      <w:r w:rsidR="00051538" w:rsidRPr="00051538">
        <w:t xml:space="preserve"> </w:t>
      </w:r>
      <w:r w:rsidR="00051538" w:rsidRPr="00D14D56">
        <w:rPr>
          <w:lang w:val="en-US"/>
        </w:rPr>
        <w:t>BEECK</w:t>
      </w:r>
      <w:r w:rsidR="00051538" w:rsidRPr="00D14D56">
        <w:t xml:space="preserve"> </w:t>
      </w:r>
      <w:proofErr w:type="spellStart"/>
      <w:r w:rsidR="00051538" w:rsidRPr="00D14D56">
        <w:rPr>
          <w:lang w:val="en-US"/>
        </w:rPr>
        <w:t>Sensil</w:t>
      </w:r>
      <w:proofErr w:type="spellEnd"/>
      <w:r w:rsidR="00051538" w:rsidRPr="00D14D56">
        <w:t xml:space="preserve"> </w:t>
      </w:r>
      <w:r w:rsidR="00051538" w:rsidRPr="00D14D56">
        <w:rPr>
          <w:lang w:val="en-US"/>
        </w:rPr>
        <w:t>Plus</w:t>
      </w:r>
      <w:r w:rsidR="00051538">
        <w:t xml:space="preserve"> при необходимости</w:t>
      </w:r>
      <w:r>
        <w:t xml:space="preserve"> </w:t>
      </w:r>
    </w:p>
    <w:p w:rsidR="00DD744D" w:rsidRDefault="00051538" w:rsidP="00DD744D">
      <w:pPr>
        <w:numPr>
          <w:ilvl w:val="0"/>
          <w:numId w:val="15"/>
        </w:numPr>
        <w:spacing w:after="4" w:line="242" w:lineRule="auto"/>
        <w:ind w:hanging="360"/>
      </w:pPr>
      <w:r w:rsidRPr="00D14D56">
        <w:rPr>
          <w:lang w:val="en-US"/>
        </w:rPr>
        <w:t>BEECK</w:t>
      </w:r>
      <w:r w:rsidRPr="00D14D56">
        <w:t xml:space="preserve"> </w:t>
      </w:r>
      <w:proofErr w:type="spellStart"/>
      <w:r w:rsidRPr="00D14D56">
        <w:rPr>
          <w:lang w:val="en-US"/>
        </w:rPr>
        <w:t>Sensil</w:t>
      </w:r>
      <w:proofErr w:type="spellEnd"/>
      <w:r w:rsidRPr="00D14D56">
        <w:t xml:space="preserve"> </w:t>
      </w:r>
      <w:r w:rsidR="00DD744D">
        <w:t xml:space="preserve">развести водой до желаемой для нанесения и пригодной для основания консистенции.  </w:t>
      </w:r>
    </w:p>
    <w:p w:rsidR="00051538" w:rsidRDefault="00DD744D" w:rsidP="00051538">
      <w:pPr>
        <w:numPr>
          <w:ilvl w:val="0"/>
          <w:numId w:val="15"/>
        </w:numPr>
        <w:spacing w:after="4" w:line="242" w:lineRule="auto"/>
        <w:ind w:hanging="360"/>
      </w:pPr>
      <w:r>
        <w:t>На критичных</w:t>
      </w:r>
      <w:r w:rsidR="00051538">
        <w:t xml:space="preserve"> и </w:t>
      </w:r>
      <w:proofErr w:type="spellStart"/>
      <w:r w:rsidR="00051538">
        <w:t>гипсосодержащих</w:t>
      </w:r>
      <w:proofErr w:type="spellEnd"/>
      <w:r w:rsidR="00051538">
        <w:t xml:space="preserve"> основаниях</w:t>
      </w:r>
      <w:r>
        <w:t xml:space="preserve"> нанести предварительный грунтовочный слой </w:t>
      </w:r>
      <w:r>
        <w:rPr>
          <w:lang w:val="de-DE"/>
        </w:rPr>
        <w:t>BEECK</w:t>
      </w:r>
      <w:r w:rsidRPr="00DD744D">
        <w:t xml:space="preserve"> </w:t>
      </w:r>
      <w:proofErr w:type="spellStart"/>
      <w:r>
        <w:rPr>
          <w:lang w:val="en-US"/>
        </w:rPr>
        <w:t>Gipsgrund</w:t>
      </w:r>
      <w:proofErr w:type="spellEnd"/>
      <w:r w:rsidRPr="00DD744D">
        <w:t xml:space="preserve"> </w:t>
      </w:r>
      <w:r>
        <w:rPr>
          <w:lang w:val="de-DE"/>
        </w:rPr>
        <w:t>fein</w:t>
      </w:r>
      <w:r>
        <w:t xml:space="preserve"> / </w:t>
      </w:r>
      <w:r>
        <w:rPr>
          <w:lang w:val="de-DE"/>
        </w:rPr>
        <w:t>grob</w:t>
      </w:r>
      <w:r>
        <w:t xml:space="preserve">. </w:t>
      </w:r>
    </w:p>
    <w:p w:rsidR="00051538" w:rsidRDefault="00051538" w:rsidP="00051538">
      <w:pPr>
        <w:spacing w:after="4" w:line="242" w:lineRule="auto"/>
        <w:ind w:left="0" w:firstLine="0"/>
      </w:pPr>
    </w:p>
    <w:p w:rsidR="00051538" w:rsidRDefault="00DD744D" w:rsidP="00051538">
      <w:pPr>
        <w:spacing w:after="4" w:line="242" w:lineRule="auto"/>
        <w:ind w:left="0" w:firstLine="0"/>
        <w:rPr>
          <w:b/>
        </w:rPr>
      </w:pPr>
      <w:r w:rsidRPr="00051538">
        <w:rPr>
          <w:b/>
        </w:rPr>
        <w:t>2.3. Виды основания и их предварительная обработка</w:t>
      </w:r>
    </w:p>
    <w:p w:rsidR="00DD744D" w:rsidRPr="00051538" w:rsidRDefault="00DD744D" w:rsidP="00051538">
      <w:pPr>
        <w:spacing w:after="4" w:line="242" w:lineRule="auto"/>
        <w:ind w:left="0" w:firstLine="0"/>
        <w:rPr>
          <w:b/>
        </w:rPr>
      </w:pPr>
      <w:r w:rsidRPr="00051538">
        <w:rPr>
          <w:b/>
        </w:rPr>
        <w:t xml:space="preserve"> </w:t>
      </w:r>
    </w:p>
    <w:p w:rsidR="00DD744D" w:rsidRDefault="00DD744D" w:rsidP="00DD744D">
      <w:pPr>
        <w:numPr>
          <w:ilvl w:val="0"/>
          <w:numId w:val="16"/>
        </w:numPr>
        <w:spacing w:after="0" w:line="252" w:lineRule="auto"/>
        <w:ind w:hanging="360"/>
        <w:jc w:val="left"/>
      </w:pPr>
      <w:r>
        <w:rPr>
          <w:b/>
          <w:i/>
        </w:rPr>
        <w:t xml:space="preserve">Известковая штукатурка (PI/CSII), </w:t>
      </w:r>
      <w:proofErr w:type="spellStart"/>
      <w:r>
        <w:rPr>
          <w:b/>
          <w:i/>
        </w:rPr>
        <w:t>известково</w:t>
      </w:r>
      <w:proofErr w:type="spellEnd"/>
      <w:r>
        <w:rPr>
          <w:b/>
          <w:i/>
        </w:rPr>
        <w:t xml:space="preserve"> – цементная штукатурка (PI</w:t>
      </w:r>
      <w:r w:rsidR="00051538">
        <w:rPr>
          <w:b/>
          <w:i/>
        </w:rPr>
        <w:t xml:space="preserve">I), цементная штукатурка (PIII), гипсовая штукатурка, </w:t>
      </w:r>
      <w:proofErr w:type="spellStart"/>
      <w:r w:rsidR="00051538">
        <w:rPr>
          <w:b/>
          <w:i/>
        </w:rPr>
        <w:t>известково</w:t>
      </w:r>
      <w:proofErr w:type="spellEnd"/>
      <w:r w:rsidR="00051538">
        <w:rPr>
          <w:b/>
          <w:i/>
        </w:rPr>
        <w:t xml:space="preserve"> – гипсовая штукатурка, гипсовая лепнина</w:t>
      </w:r>
      <w:r>
        <w:rPr>
          <w:b/>
          <w:i/>
        </w:rPr>
        <w:t xml:space="preserve"> </w:t>
      </w:r>
    </w:p>
    <w:p w:rsidR="00DD744D" w:rsidRDefault="00DD744D" w:rsidP="00051538">
      <w:pPr>
        <w:spacing w:after="4" w:line="242" w:lineRule="auto"/>
        <w:ind w:left="360" w:firstLine="0"/>
      </w:pPr>
      <w:r>
        <w:t xml:space="preserve">Проверить насколько штукатурка высохла и встала. Удалить промежуточные известковые слои на толстых слоях известковой штукатурки травлением </w:t>
      </w:r>
      <w:r>
        <w:rPr>
          <w:lang w:val="de-DE"/>
        </w:rPr>
        <w:t>BEECK</w:t>
      </w:r>
      <w:r>
        <w:t xml:space="preserve"> Ä</w:t>
      </w:r>
      <w:proofErr w:type="spellStart"/>
      <w:r>
        <w:rPr>
          <w:lang w:val="de-DE"/>
        </w:rPr>
        <w:t>tzfl</w:t>
      </w:r>
      <w:proofErr w:type="spellEnd"/>
      <w:r>
        <w:t>ü</w:t>
      </w:r>
      <w:proofErr w:type="spellStart"/>
      <w:r>
        <w:rPr>
          <w:lang w:val="de-DE"/>
        </w:rPr>
        <w:t>ssigkeit</w:t>
      </w:r>
      <w:proofErr w:type="spellEnd"/>
      <w:r>
        <w:t xml:space="preserve"> или </w:t>
      </w:r>
      <w:proofErr w:type="spellStart"/>
      <w:r>
        <w:t>сошлифовать</w:t>
      </w:r>
      <w:proofErr w:type="spellEnd"/>
      <w:r>
        <w:t xml:space="preserve">, тонкослойные штукатурки и плиты утеплителя не травить. На впитывающую штукатурку нанести разбавленный с 2 частями воды </w:t>
      </w:r>
      <w:r>
        <w:rPr>
          <w:lang w:val="de-DE"/>
        </w:rPr>
        <w:t>BEECK</w:t>
      </w:r>
      <w:r w:rsidRPr="00DD744D">
        <w:t xml:space="preserve"> </w:t>
      </w:r>
      <w:r>
        <w:rPr>
          <w:lang w:val="de-DE"/>
        </w:rPr>
        <w:t>Fixativ</w:t>
      </w:r>
      <w:r>
        <w:t xml:space="preserve">. Гипс, при необходимости, </w:t>
      </w:r>
      <w:r w:rsidR="00051538">
        <w:t xml:space="preserve">предварительно </w:t>
      </w:r>
      <w:proofErr w:type="spellStart"/>
      <w:r>
        <w:t>прогрунтовать</w:t>
      </w:r>
      <w:proofErr w:type="spellEnd"/>
      <w:r>
        <w:t xml:space="preserve"> по всей поверхности </w:t>
      </w:r>
      <w:r>
        <w:rPr>
          <w:lang w:val="de-DE"/>
        </w:rPr>
        <w:t>BEECK</w:t>
      </w:r>
      <w:r w:rsidRPr="00DD744D">
        <w:t xml:space="preserve"> </w:t>
      </w:r>
      <w:proofErr w:type="spellStart"/>
      <w:r>
        <w:rPr>
          <w:lang w:val="en-US"/>
        </w:rPr>
        <w:t>Gipsgrund</w:t>
      </w:r>
      <w:proofErr w:type="spellEnd"/>
      <w:r w:rsidRPr="00DD744D">
        <w:t xml:space="preserve"> </w:t>
      </w:r>
      <w:r>
        <w:rPr>
          <w:lang w:val="de-DE"/>
        </w:rPr>
        <w:t>fein</w:t>
      </w:r>
      <w:r>
        <w:t xml:space="preserve"> / </w:t>
      </w:r>
      <w:r>
        <w:rPr>
          <w:lang w:val="de-DE"/>
        </w:rPr>
        <w:t>grob</w:t>
      </w:r>
      <w:r>
        <w:t>. Обследовать критичные места.</w:t>
      </w:r>
    </w:p>
    <w:p w:rsidR="00DD744D" w:rsidRDefault="00DD744D" w:rsidP="00DD744D">
      <w:pPr>
        <w:numPr>
          <w:ilvl w:val="0"/>
          <w:numId w:val="15"/>
        </w:numPr>
        <w:spacing w:after="4" w:line="242" w:lineRule="auto"/>
        <w:ind w:hanging="360"/>
        <w:rPr>
          <w:b/>
          <w:i/>
        </w:rPr>
      </w:pPr>
      <w:proofErr w:type="spellStart"/>
      <w:r>
        <w:rPr>
          <w:b/>
          <w:i/>
        </w:rPr>
        <w:t>Гипскартон</w:t>
      </w:r>
      <w:proofErr w:type="spellEnd"/>
      <w:r>
        <w:rPr>
          <w:b/>
          <w:i/>
        </w:rPr>
        <w:t>:</w:t>
      </w:r>
    </w:p>
    <w:p w:rsidR="00DD744D" w:rsidRDefault="00DD744D" w:rsidP="00DD744D">
      <w:pPr>
        <w:spacing w:line="242" w:lineRule="auto"/>
        <w:ind w:left="360" w:firstLine="0"/>
        <w:rPr>
          <w:b/>
          <w:i/>
        </w:rPr>
      </w:pPr>
      <w:r>
        <w:t>Обращать внимание на правильный</w:t>
      </w:r>
      <w:r>
        <w:tab/>
        <w:t xml:space="preserve">монтаж и необходимую равномерную подготовку </w:t>
      </w:r>
      <w:proofErr w:type="spellStart"/>
      <w:r>
        <w:t>гипскартона</w:t>
      </w:r>
      <w:proofErr w:type="spellEnd"/>
      <w:r>
        <w:t xml:space="preserve"> под окраску с учетом объектного освещения и состояния бокового света (</w:t>
      </w:r>
      <w:r>
        <w:rPr>
          <w:lang w:val="en-US"/>
        </w:rPr>
        <w:t>VOB</w:t>
      </w:r>
      <w:r w:rsidRPr="00DD744D">
        <w:t xml:space="preserve"> </w:t>
      </w:r>
      <w:r>
        <w:t xml:space="preserve">рекомендации по уровню качества 3 и 4 памятки №2 ассоциации гипсовой промышленности). Рекомендуется нанести грунтовочный слой </w:t>
      </w:r>
      <w:r>
        <w:rPr>
          <w:lang w:val="de-DE"/>
        </w:rPr>
        <w:t>BEECK</w:t>
      </w:r>
      <w:r w:rsidRPr="00DD744D">
        <w:t xml:space="preserve"> </w:t>
      </w:r>
      <w:proofErr w:type="spellStart"/>
      <w:r>
        <w:rPr>
          <w:lang w:val="en-US"/>
        </w:rPr>
        <w:t>Gipsgrund</w:t>
      </w:r>
      <w:proofErr w:type="spellEnd"/>
      <w:r w:rsidRPr="00DD744D">
        <w:t xml:space="preserve"> </w:t>
      </w:r>
      <w:r>
        <w:rPr>
          <w:lang w:val="de-DE"/>
        </w:rPr>
        <w:t>fein</w:t>
      </w:r>
      <w:r>
        <w:t xml:space="preserve"> / </w:t>
      </w:r>
      <w:r>
        <w:rPr>
          <w:lang w:val="de-DE"/>
        </w:rPr>
        <w:t>grob</w:t>
      </w:r>
      <w:r>
        <w:t xml:space="preserve">. </w:t>
      </w:r>
    </w:p>
    <w:p w:rsidR="00DD744D" w:rsidRDefault="00DD744D" w:rsidP="00DD744D">
      <w:pPr>
        <w:ind w:left="0" w:firstLine="0"/>
      </w:pPr>
      <w:r>
        <w:t xml:space="preserve">       </w:t>
      </w:r>
      <w:r>
        <w:rPr>
          <w:b/>
          <w:i/>
        </w:rPr>
        <w:t xml:space="preserve">Известняк, кирпич: </w:t>
      </w:r>
    </w:p>
    <w:p w:rsidR="00DD744D" w:rsidRDefault="00DD744D" w:rsidP="00DD744D">
      <w:pPr>
        <w:spacing w:line="242" w:lineRule="auto"/>
        <w:ind w:left="360" w:firstLine="0"/>
        <w:rPr>
          <w:b/>
          <w:i/>
        </w:rPr>
      </w:pPr>
      <w:r>
        <w:t xml:space="preserve">Основательно очистить, проверить на наличие </w:t>
      </w:r>
      <w:proofErr w:type="spellStart"/>
      <w:r>
        <w:t>высолов</w:t>
      </w:r>
      <w:proofErr w:type="spellEnd"/>
      <w:r>
        <w:t xml:space="preserve"> и повреждений, вызванных повышенной влажностью, отремонтировать швы и сделать </w:t>
      </w:r>
      <w:proofErr w:type="spellStart"/>
      <w:r>
        <w:t>выченку</w:t>
      </w:r>
      <w:proofErr w:type="spellEnd"/>
      <w:r>
        <w:t xml:space="preserve">. </w:t>
      </w:r>
      <w:r w:rsidR="00CF0CD0">
        <w:t xml:space="preserve">Впитывающие основания </w:t>
      </w:r>
      <w:proofErr w:type="spellStart"/>
      <w:r w:rsidR="00CF0CD0">
        <w:t>прогрунтовать</w:t>
      </w:r>
      <w:proofErr w:type="spellEnd"/>
      <w:r w:rsidR="00CF0CD0">
        <w:t xml:space="preserve"> </w:t>
      </w:r>
      <w:r w:rsidR="00CF0CD0">
        <w:rPr>
          <w:lang w:val="de-DE"/>
        </w:rPr>
        <w:t>BEECK</w:t>
      </w:r>
      <w:r w:rsidR="00CF0CD0" w:rsidRPr="00DD744D">
        <w:t xml:space="preserve"> </w:t>
      </w:r>
      <w:r w:rsidR="00CF0CD0">
        <w:rPr>
          <w:lang w:val="de-DE"/>
        </w:rPr>
        <w:t>Fixativ</w:t>
      </w:r>
      <w:r w:rsidR="00CF0CD0">
        <w:t>, разведенным с водой 1:</w:t>
      </w:r>
      <w:proofErr w:type="gramStart"/>
      <w:r w:rsidR="00CF0CD0">
        <w:t>2.На</w:t>
      </w:r>
      <w:proofErr w:type="gramEnd"/>
      <w:r w:rsidR="00CF0CD0">
        <w:t xml:space="preserve">  критичные места нанести </w:t>
      </w:r>
      <w:r w:rsidR="00CF0CD0">
        <w:rPr>
          <w:lang w:val="en-US"/>
        </w:rPr>
        <w:t>BEECK</w:t>
      </w:r>
      <w:r w:rsidR="00CF0CD0" w:rsidRPr="00CF0CD0">
        <w:t xml:space="preserve"> </w:t>
      </w:r>
      <w:proofErr w:type="spellStart"/>
      <w:r w:rsidR="00CF0CD0">
        <w:rPr>
          <w:lang w:val="en-US"/>
        </w:rPr>
        <w:t>Haftgrund</w:t>
      </w:r>
      <w:proofErr w:type="spellEnd"/>
      <w:r w:rsidR="00CF0CD0" w:rsidRPr="00CF0CD0">
        <w:t xml:space="preserve">. </w:t>
      </w:r>
      <w:r w:rsidR="00CF0CD0">
        <w:t xml:space="preserve"> </w:t>
      </w:r>
    </w:p>
    <w:p w:rsidR="00DD744D" w:rsidRDefault="00DD744D" w:rsidP="00DD744D">
      <w:pPr>
        <w:ind w:left="0" w:firstLine="0"/>
      </w:pPr>
      <w:r>
        <w:rPr>
          <w:b/>
          <w:i/>
        </w:rPr>
        <w:t xml:space="preserve">       Бетон: </w:t>
      </w:r>
    </w:p>
    <w:p w:rsidR="00CF0CD0" w:rsidRPr="00CF0CD0" w:rsidRDefault="00DD744D" w:rsidP="00AF3E69">
      <w:pPr>
        <w:numPr>
          <w:ilvl w:val="0"/>
          <w:numId w:val="16"/>
        </w:numPr>
        <w:spacing w:after="0" w:line="252" w:lineRule="auto"/>
        <w:ind w:hanging="360"/>
        <w:jc w:val="left"/>
        <w:rPr>
          <w:b/>
          <w:i/>
        </w:rPr>
      </w:pPr>
      <w:r>
        <w:t xml:space="preserve">Основательно до пор очистить бетон под давлением очистителем бетона </w:t>
      </w:r>
      <w:r w:rsidRPr="00CF0CD0">
        <w:rPr>
          <w:lang w:val="de-DE"/>
        </w:rPr>
        <w:t>BEECK</w:t>
      </w:r>
      <w:r w:rsidRPr="00DD744D">
        <w:t xml:space="preserve"> </w:t>
      </w:r>
      <w:r w:rsidRPr="00CF0CD0">
        <w:rPr>
          <w:lang w:val="de-DE"/>
        </w:rPr>
        <w:t>Schal</w:t>
      </w:r>
      <w:r>
        <w:t>ö</w:t>
      </w:r>
      <w:proofErr w:type="spellStart"/>
      <w:r w:rsidRPr="00CF0CD0">
        <w:rPr>
          <w:lang w:val="de-DE"/>
        </w:rPr>
        <w:t>lentferner</w:t>
      </w:r>
      <w:proofErr w:type="spellEnd"/>
      <w:r w:rsidRPr="00DD744D">
        <w:t xml:space="preserve"> </w:t>
      </w:r>
      <w:r>
        <w:t>от масла опалубки и других смазочных материалов, после чего промыть достаточным количеством вод</w:t>
      </w:r>
      <w:r w:rsidR="00CF0CD0">
        <w:t xml:space="preserve">ы.  Как правило, в качестве грунтовочного слоя </w:t>
      </w:r>
      <w:r>
        <w:t xml:space="preserve">рекомендуется нанести </w:t>
      </w:r>
      <w:r w:rsidRPr="00CF0CD0">
        <w:rPr>
          <w:lang w:val="de-DE"/>
        </w:rPr>
        <w:t>BEECK</w:t>
      </w:r>
      <w:r w:rsidRPr="00DD744D">
        <w:t xml:space="preserve"> </w:t>
      </w:r>
      <w:proofErr w:type="spellStart"/>
      <w:r w:rsidRPr="00CF0CD0">
        <w:rPr>
          <w:lang w:val="en-US"/>
        </w:rPr>
        <w:t>Gipsgrund</w:t>
      </w:r>
      <w:proofErr w:type="spellEnd"/>
      <w:r w:rsidRPr="00DD744D">
        <w:t xml:space="preserve"> </w:t>
      </w:r>
      <w:r w:rsidRPr="00CF0CD0">
        <w:rPr>
          <w:lang w:val="de-DE"/>
        </w:rPr>
        <w:t>fein</w:t>
      </w:r>
      <w:r w:rsidR="00CF0CD0">
        <w:t>. Альтернатива: на всю поверхность наклеить стеклохолст, также для закрытия каверн.</w:t>
      </w:r>
      <w:r>
        <w:t xml:space="preserve"> </w:t>
      </w:r>
    </w:p>
    <w:p w:rsidR="00DD744D" w:rsidRPr="00CF0CD0" w:rsidRDefault="00DD744D" w:rsidP="00AF3E69">
      <w:pPr>
        <w:numPr>
          <w:ilvl w:val="0"/>
          <w:numId w:val="16"/>
        </w:numPr>
        <w:spacing w:after="0" w:line="252" w:lineRule="auto"/>
        <w:ind w:hanging="360"/>
        <w:jc w:val="left"/>
        <w:rPr>
          <w:b/>
          <w:i/>
        </w:rPr>
      </w:pPr>
      <w:r w:rsidRPr="00CF0CD0">
        <w:rPr>
          <w:b/>
          <w:i/>
        </w:rPr>
        <w:t>Глина:</w:t>
      </w:r>
    </w:p>
    <w:p w:rsidR="00DD744D" w:rsidRDefault="00DD744D" w:rsidP="00DD744D">
      <w:pPr>
        <w:spacing w:after="0" w:line="252" w:lineRule="auto"/>
        <w:ind w:left="360" w:firstLine="0"/>
        <w:jc w:val="left"/>
        <w:rPr>
          <w:b/>
          <w:i/>
        </w:rPr>
      </w:pPr>
      <w:r>
        <w:t>Глину высушить при нормальной бытовой влажности, сыпучее зерно удалить на сухую. Произ</w:t>
      </w:r>
      <w:r w:rsidR="00CF0CD0">
        <w:t>вести грунтовочную окраску</w:t>
      </w:r>
      <w:r w:rsidRPr="00DD744D">
        <w:t xml:space="preserve"> </w:t>
      </w:r>
      <w:r w:rsidR="00CF0CD0" w:rsidRPr="00D14D56">
        <w:rPr>
          <w:lang w:val="en-US"/>
        </w:rPr>
        <w:t>BEECK</w:t>
      </w:r>
      <w:r w:rsidR="00CF0CD0" w:rsidRPr="00D14D56">
        <w:t xml:space="preserve"> </w:t>
      </w:r>
      <w:proofErr w:type="spellStart"/>
      <w:r w:rsidR="00CF0CD0" w:rsidRPr="00D14D56">
        <w:rPr>
          <w:lang w:val="en-US"/>
        </w:rPr>
        <w:t>Sensil</w:t>
      </w:r>
      <w:proofErr w:type="spellEnd"/>
      <w:r>
        <w:t>,</w:t>
      </w:r>
      <w:r w:rsidR="00383D3B">
        <w:t xml:space="preserve"> </w:t>
      </w:r>
      <w:r>
        <w:t xml:space="preserve">разведенным водой на 20%. Критичные и некрепкие места обследовать. </w:t>
      </w:r>
    </w:p>
    <w:p w:rsidR="00DD744D" w:rsidRDefault="00DD744D" w:rsidP="00DD744D">
      <w:pPr>
        <w:numPr>
          <w:ilvl w:val="0"/>
          <w:numId w:val="16"/>
        </w:numPr>
        <w:spacing w:after="0" w:line="252" w:lineRule="auto"/>
        <w:ind w:hanging="360"/>
        <w:jc w:val="left"/>
        <w:rPr>
          <w:b/>
          <w:i/>
        </w:rPr>
      </w:pPr>
      <w:r>
        <w:rPr>
          <w:b/>
          <w:i/>
        </w:rPr>
        <w:t>Тканные обои, структурные обои и стеклохолст:</w:t>
      </w:r>
    </w:p>
    <w:p w:rsidR="00DD744D" w:rsidRDefault="00383D3B" w:rsidP="00DD744D">
      <w:pPr>
        <w:spacing w:after="0" w:line="252" w:lineRule="auto"/>
        <w:ind w:left="360" w:firstLine="0"/>
        <w:jc w:val="left"/>
        <w:rPr>
          <w:b/>
          <w:i/>
        </w:rPr>
      </w:pPr>
      <w:r>
        <w:t xml:space="preserve">Продукт идеален для </w:t>
      </w:r>
      <w:proofErr w:type="spellStart"/>
      <w:r>
        <w:t>флизелина</w:t>
      </w:r>
      <w:proofErr w:type="spellEnd"/>
      <w:r>
        <w:t xml:space="preserve"> и </w:t>
      </w:r>
      <w:proofErr w:type="spellStart"/>
      <w:r>
        <w:t>стеклообоев</w:t>
      </w:r>
      <w:proofErr w:type="spellEnd"/>
      <w:r>
        <w:t>.  Н</w:t>
      </w:r>
      <w:r w:rsidR="00DD744D">
        <w:t>е</w:t>
      </w:r>
      <w:r>
        <w:t xml:space="preserve"> применять</w:t>
      </w:r>
      <w:r w:rsidR="00DD744D">
        <w:t xml:space="preserve"> на металлической фольге, пластике или виниловых обоях. Следить за равномерным, приклеиванием по всей п</w:t>
      </w:r>
      <w:r>
        <w:t xml:space="preserve">оверхности, особенно на швах. </w:t>
      </w:r>
      <w:r w:rsidR="00DD744D">
        <w:t xml:space="preserve">  </w:t>
      </w:r>
      <w:r w:rsidR="00DD744D">
        <w:rPr>
          <w:b/>
          <w:i/>
        </w:rPr>
        <w:t xml:space="preserve">  </w:t>
      </w:r>
    </w:p>
    <w:p w:rsidR="00DD744D" w:rsidRDefault="00DD744D" w:rsidP="00DD744D">
      <w:pPr>
        <w:numPr>
          <w:ilvl w:val="0"/>
          <w:numId w:val="16"/>
        </w:numPr>
        <w:spacing w:after="0" w:line="252" w:lineRule="auto"/>
        <w:ind w:hanging="360"/>
        <w:jc w:val="left"/>
      </w:pPr>
      <w:r>
        <w:rPr>
          <w:b/>
          <w:i/>
        </w:rPr>
        <w:t xml:space="preserve">Старые окрасочные слои: </w:t>
      </w:r>
    </w:p>
    <w:p w:rsidR="00383D3B" w:rsidRDefault="00DD744D" w:rsidP="00DD744D">
      <w:pPr>
        <w:ind w:left="370"/>
      </w:pPr>
      <w:r>
        <w:t xml:space="preserve">Минеральные старые окрасочные слои, тщательно очистить, удалить пыль. Если они мелятся, нанести на них </w:t>
      </w:r>
      <w:r>
        <w:rPr>
          <w:lang w:val="de-DE"/>
        </w:rPr>
        <w:t>BEECK</w:t>
      </w:r>
      <w:r w:rsidRPr="00DD744D">
        <w:t xml:space="preserve"> </w:t>
      </w:r>
      <w:r>
        <w:rPr>
          <w:lang w:val="de-DE"/>
        </w:rPr>
        <w:t>Fixativ</w:t>
      </w:r>
      <w:r>
        <w:t xml:space="preserve">, разведенным с водой в пропорции 1:2 Темперную и казеиновую краску удалить полностью. </w:t>
      </w:r>
    </w:p>
    <w:p w:rsidR="00383D3B" w:rsidRDefault="00383D3B" w:rsidP="00DD744D">
      <w:pPr>
        <w:ind w:left="370"/>
      </w:pPr>
    </w:p>
    <w:p w:rsidR="00DD744D" w:rsidRDefault="00DD744D" w:rsidP="00383D3B">
      <w:pPr>
        <w:ind w:left="360" w:firstLine="0"/>
      </w:pPr>
      <w:proofErr w:type="spellStart"/>
      <w:r>
        <w:t>Пластоэластичные</w:t>
      </w:r>
      <w:proofErr w:type="spellEnd"/>
      <w:r>
        <w:t xml:space="preserve"> слои или блестящие слои искусственной смолы протравить до пор или удалить шлифованием. Крепкие матовые дисперсионные окрасочные слои очистить и окрасить сразу </w:t>
      </w:r>
      <w:r>
        <w:rPr>
          <w:lang w:val="en-US"/>
        </w:rPr>
        <w:t>BEECK</w:t>
      </w:r>
      <w:r w:rsidRPr="00DD744D">
        <w:t xml:space="preserve"> </w:t>
      </w:r>
      <w:proofErr w:type="spellStart"/>
      <w:r w:rsidR="00383D3B" w:rsidRPr="00D14D56">
        <w:rPr>
          <w:lang w:val="en-US"/>
        </w:rPr>
        <w:t>Sensil</w:t>
      </w:r>
      <w:proofErr w:type="spellEnd"/>
      <w:r>
        <w:t xml:space="preserve">.  </w:t>
      </w:r>
      <w:r>
        <w:rPr>
          <w:b/>
          <w:i/>
        </w:rPr>
        <w:t xml:space="preserve">  </w:t>
      </w:r>
      <w:r>
        <w:t xml:space="preserve"> или при необходимости нанести предварительно </w:t>
      </w:r>
      <w:r>
        <w:rPr>
          <w:lang w:val="de-DE"/>
        </w:rPr>
        <w:t>BEECK</w:t>
      </w:r>
      <w:r w:rsidRPr="00383D3B">
        <w:t xml:space="preserve"> </w:t>
      </w:r>
      <w:proofErr w:type="spellStart"/>
      <w:r>
        <w:rPr>
          <w:lang w:val="en-US"/>
        </w:rPr>
        <w:t>Gipsgrund</w:t>
      </w:r>
      <w:proofErr w:type="spellEnd"/>
      <w:r w:rsidRPr="00383D3B">
        <w:t xml:space="preserve"> </w:t>
      </w:r>
      <w:r>
        <w:rPr>
          <w:lang w:val="de-DE"/>
        </w:rPr>
        <w:t>fein</w:t>
      </w:r>
      <w:r>
        <w:t xml:space="preserve"> / </w:t>
      </w:r>
      <w:r>
        <w:rPr>
          <w:lang w:val="de-DE"/>
        </w:rPr>
        <w:t>grob</w:t>
      </w:r>
      <w:r>
        <w:t>.</w:t>
      </w:r>
    </w:p>
    <w:p w:rsidR="00DD744D" w:rsidRDefault="00DD744D" w:rsidP="00DD744D">
      <w:pPr>
        <w:ind w:left="370"/>
      </w:pPr>
      <w:r>
        <w:lastRenderedPageBreak/>
        <w:t xml:space="preserve"> </w:t>
      </w:r>
    </w:p>
    <w:p w:rsidR="00DD744D" w:rsidRDefault="00DD744D" w:rsidP="00DD744D">
      <w:pPr>
        <w:numPr>
          <w:ilvl w:val="0"/>
          <w:numId w:val="16"/>
        </w:numPr>
        <w:spacing w:after="4" w:line="242" w:lineRule="auto"/>
        <w:ind w:hanging="360"/>
        <w:jc w:val="left"/>
      </w:pPr>
      <w:r>
        <w:rPr>
          <w:b/>
          <w:i/>
        </w:rPr>
        <w:t>Основания, не пригодные для обработки:</w:t>
      </w:r>
      <w:r>
        <w:t xml:space="preserve"> не способные нести нагрузку, с </w:t>
      </w:r>
      <w:proofErr w:type="spellStart"/>
      <w:r>
        <w:t>высолами</w:t>
      </w:r>
      <w:proofErr w:type="spellEnd"/>
      <w:r w:rsidR="00383D3B">
        <w:t xml:space="preserve">, органические и замыленные </w:t>
      </w:r>
      <w:proofErr w:type="gramStart"/>
      <w:r w:rsidR="00383D3B">
        <w:t>или  не</w:t>
      </w:r>
      <w:proofErr w:type="gramEnd"/>
      <w:r w:rsidR="00383D3B">
        <w:t xml:space="preserve"> устойчивые</w:t>
      </w:r>
      <w:r>
        <w:t xml:space="preserve"> к воздействию щелочи, такие как, пли</w:t>
      </w:r>
      <w:r w:rsidR="00383D3B">
        <w:t>ты МДФ или ДСП</w:t>
      </w:r>
      <w:r>
        <w:t xml:space="preserve"> и пластмасса.</w:t>
      </w:r>
    </w:p>
    <w:p w:rsidR="00383D3B" w:rsidRDefault="00DD744D" w:rsidP="00DD744D">
      <w:pPr>
        <w:numPr>
          <w:ilvl w:val="0"/>
          <w:numId w:val="16"/>
        </w:numPr>
        <w:spacing w:after="4" w:line="242" w:lineRule="auto"/>
        <w:ind w:hanging="360"/>
        <w:jc w:val="left"/>
      </w:pPr>
      <w:r>
        <w:rPr>
          <w:b/>
          <w:i/>
        </w:rPr>
        <w:t xml:space="preserve">Проблемные основания </w:t>
      </w:r>
      <w:r>
        <w:t xml:space="preserve">требуют дифференцированного подхода. При нанесении на </w:t>
      </w:r>
      <w:proofErr w:type="spellStart"/>
      <w:r>
        <w:t>гипскартон</w:t>
      </w:r>
      <w:proofErr w:type="spellEnd"/>
      <w:r>
        <w:t xml:space="preserve"> предварительно сделать образец и использовать при необходимости изолирующую грунтовку. На участках с </w:t>
      </w:r>
      <w:proofErr w:type="spellStart"/>
      <w:r>
        <w:t>высолами</w:t>
      </w:r>
      <w:proofErr w:type="spellEnd"/>
      <w:r>
        <w:t xml:space="preserve"> и </w:t>
      </w:r>
      <w:proofErr w:type="spellStart"/>
      <w:r>
        <w:t>отягащенных</w:t>
      </w:r>
      <w:proofErr w:type="spellEnd"/>
      <w:r>
        <w:t xml:space="preserve"> избыточной влагой использовать санирующую штукатурку. </w:t>
      </w:r>
    </w:p>
    <w:p w:rsidR="00DD744D" w:rsidRDefault="00DD744D" w:rsidP="00383D3B">
      <w:pPr>
        <w:spacing w:after="4" w:line="242" w:lineRule="auto"/>
        <w:ind w:left="360" w:firstLine="0"/>
        <w:jc w:val="left"/>
      </w:pPr>
      <w:r>
        <w:t xml:space="preserve"> </w:t>
      </w:r>
    </w:p>
    <w:p w:rsidR="00DD744D" w:rsidRDefault="00DD744D" w:rsidP="00DD744D">
      <w:pPr>
        <w:pStyle w:val="2"/>
        <w:ind w:left="-5"/>
      </w:pPr>
      <w:r>
        <w:t xml:space="preserve">2.4. Обработка </w:t>
      </w:r>
    </w:p>
    <w:p w:rsidR="00DD744D" w:rsidRDefault="00DD744D" w:rsidP="00DD744D">
      <w:pPr>
        <w:pStyle w:val="3"/>
        <w:ind w:left="-5"/>
      </w:pPr>
      <w:r>
        <w:t>2.4.1. Общие указания</w:t>
      </w:r>
    </w:p>
    <w:p w:rsidR="00DD744D" w:rsidRDefault="00DD744D" w:rsidP="00DD744D">
      <w:pPr>
        <w:spacing w:after="27"/>
        <w:ind w:left="-5"/>
        <w:rPr>
          <w:lang w:val="de-DE"/>
        </w:rPr>
      </w:pPr>
      <w:r>
        <w:t xml:space="preserve">Проверить основание на пригодность согласно </w:t>
      </w:r>
      <w:r>
        <w:rPr>
          <w:lang w:val="de-DE"/>
        </w:rPr>
        <w:t>VOB</w:t>
      </w:r>
      <w:r>
        <w:t xml:space="preserve"> и пунктам 2.1. и 2.3. данного технического регламента. При этом обратить внимание на его </w:t>
      </w:r>
      <w:proofErr w:type="spellStart"/>
      <w:r>
        <w:t>впитываемость</w:t>
      </w:r>
      <w:proofErr w:type="spellEnd"/>
      <w:r>
        <w:t>, прочность и структуру. Изучить критичные места и дефекты. Квалифицированно подготовиться к обработке.</w:t>
      </w:r>
    </w:p>
    <w:p w:rsidR="00DD744D" w:rsidRDefault="00DD744D" w:rsidP="00DD744D">
      <w:pPr>
        <w:numPr>
          <w:ilvl w:val="0"/>
          <w:numId w:val="17"/>
        </w:numPr>
        <w:spacing w:after="4" w:line="242" w:lineRule="auto"/>
        <w:ind w:hanging="360"/>
      </w:pPr>
      <w:r>
        <w:t xml:space="preserve">Поверхности, которые не обрабатываются, особенно стекло, керамику, наружные подоконники деформационные швы, лак и анодированные части тщательно укрыть и защитить от брызг. </w:t>
      </w:r>
    </w:p>
    <w:p w:rsidR="00DD744D" w:rsidRDefault="00DD744D" w:rsidP="00DD744D">
      <w:pPr>
        <w:numPr>
          <w:ilvl w:val="0"/>
          <w:numId w:val="17"/>
        </w:numPr>
        <w:spacing w:after="4" w:line="242" w:lineRule="auto"/>
        <w:ind w:hanging="360"/>
        <w:rPr>
          <w:lang w:val="de-DE"/>
        </w:rPr>
      </w:pPr>
      <w:r>
        <w:t>Применять средства собственной</w:t>
      </w:r>
      <w:r>
        <w:rPr>
          <w:lang w:val="de-DE"/>
        </w:rPr>
        <w:t xml:space="preserve"> </w:t>
      </w:r>
      <w:r>
        <w:t>защиты</w:t>
      </w:r>
      <w:r>
        <w:rPr>
          <w:lang w:val="de-DE"/>
        </w:rPr>
        <w:t xml:space="preserve"> </w:t>
      </w:r>
    </w:p>
    <w:p w:rsidR="00DD744D" w:rsidRDefault="00DD744D" w:rsidP="00DD744D">
      <w:pPr>
        <w:numPr>
          <w:ilvl w:val="0"/>
          <w:numId w:val="17"/>
        </w:numPr>
        <w:spacing w:after="4" w:line="242" w:lineRule="auto"/>
        <w:ind w:hanging="360"/>
      </w:pPr>
      <w:r>
        <w:t xml:space="preserve">Отдельные части основания и декор окрашивать только краской из общей произведенной партии. При нанесении колерованной краски или краски полного тона следить за однородностью основания и обеспечить достаточное количество квалифицированных рабочих для непрерывного рабочего цикла.   </w:t>
      </w:r>
    </w:p>
    <w:p w:rsidR="00DD744D" w:rsidRDefault="00DD744D" w:rsidP="00DD744D">
      <w:pPr>
        <w:numPr>
          <w:ilvl w:val="0"/>
          <w:numId w:val="17"/>
        </w:numPr>
        <w:spacing w:after="4" w:line="242" w:lineRule="auto"/>
        <w:ind w:hanging="360"/>
      </w:pPr>
      <w:r>
        <w:t xml:space="preserve">Перед применением тщательно перемешать </w:t>
      </w:r>
      <w:r>
        <w:rPr>
          <w:lang w:val="de-DE"/>
        </w:rPr>
        <w:t>B</w:t>
      </w:r>
      <w:r>
        <w:rPr>
          <w:lang w:val="en-US"/>
        </w:rPr>
        <w:t>EECK</w:t>
      </w:r>
      <w:r w:rsidR="00BD4D68">
        <w:t xml:space="preserve"> </w:t>
      </w:r>
      <w:proofErr w:type="spellStart"/>
      <w:r w:rsidR="00383D3B" w:rsidRPr="00D14D56">
        <w:rPr>
          <w:lang w:val="en-US"/>
        </w:rPr>
        <w:t>Sensil</w:t>
      </w:r>
      <w:proofErr w:type="spellEnd"/>
      <w:r w:rsidRPr="00DD744D">
        <w:t xml:space="preserve"> </w:t>
      </w:r>
      <w:r>
        <w:t xml:space="preserve">электрическим миксером. </w:t>
      </w:r>
    </w:p>
    <w:p w:rsidR="00DD744D" w:rsidRDefault="00DD744D" w:rsidP="00DD744D">
      <w:pPr>
        <w:numPr>
          <w:ilvl w:val="0"/>
          <w:numId w:val="17"/>
        </w:numPr>
        <w:spacing w:after="4" w:line="242" w:lineRule="auto"/>
        <w:ind w:hanging="360"/>
      </w:pPr>
      <w:r>
        <w:t xml:space="preserve">Добавить достаточное количество воды для оптимальной комфортности нанесения. </w:t>
      </w:r>
    </w:p>
    <w:p w:rsidR="00DD744D" w:rsidRDefault="00DD744D" w:rsidP="00DD744D">
      <w:pPr>
        <w:numPr>
          <w:ilvl w:val="0"/>
          <w:numId w:val="17"/>
        </w:numPr>
        <w:spacing w:after="4" w:line="242" w:lineRule="auto"/>
        <w:ind w:hanging="360"/>
      </w:pPr>
      <w:r>
        <w:t xml:space="preserve">Не наносить краску в сырую погоду, мороз, на разогретую поверхность и при прямом солнце. </w:t>
      </w:r>
    </w:p>
    <w:p w:rsidR="00DD744D" w:rsidRDefault="00DD744D" w:rsidP="00DD744D">
      <w:pPr>
        <w:numPr>
          <w:ilvl w:val="0"/>
          <w:numId w:val="17"/>
        </w:numPr>
        <w:spacing w:after="4" w:line="242" w:lineRule="auto"/>
        <w:ind w:hanging="360"/>
      </w:pPr>
      <w:r>
        <w:t xml:space="preserve">Оптимальная температура поверхности и воздуха для нанесения: от +12 до 25°C </w:t>
      </w:r>
    </w:p>
    <w:p w:rsidR="00DD744D" w:rsidRDefault="00DD744D" w:rsidP="00DD744D">
      <w:pPr>
        <w:numPr>
          <w:ilvl w:val="0"/>
          <w:numId w:val="17"/>
        </w:numPr>
        <w:spacing w:after="4" w:line="242" w:lineRule="auto"/>
        <w:ind w:hanging="360"/>
      </w:pPr>
      <w:r>
        <w:t xml:space="preserve">Время высыхания: минимум 8 часов на слой при температуре плюс 23 градуса и относительной влажности воздуха 50% </w:t>
      </w:r>
    </w:p>
    <w:p w:rsidR="00DD744D" w:rsidRDefault="00DD744D" w:rsidP="00DD744D">
      <w:pPr>
        <w:spacing w:line="242" w:lineRule="auto"/>
        <w:ind w:left="360" w:firstLine="0"/>
      </w:pPr>
    </w:p>
    <w:p w:rsidR="00DD744D" w:rsidRDefault="00DD744D" w:rsidP="00DD744D">
      <w:pPr>
        <w:spacing w:after="0" w:line="252" w:lineRule="auto"/>
        <w:ind w:left="0" w:firstLine="0"/>
        <w:jc w:val="left"/>
      </w:pPr>
      <w:r>
        <w:t xml:space="preserve"> </w:t>
      </w:r>
    </w:p>
    <w:p w:rsidR="00DD744D" w:rsidRDefault="00DD744D" w:rsidP="00DD744D">
      <w:pPr>
        <w:spacing w:after="0" w:line="252" w:lineRule="auto"/>
        <w:ind w:left="0" w:firstLine="0"/>
        <w:jc w:val="left"/>
      </w:pPr>
      <w:r>
        <w:t xml:space="preserve"> </w:t>
      </w:r>
    </w:p>
    <w:p w:rsidR="00DD744D" w:rsidRDefault="00DD744D" w:rsidP="00DD744D">
      <w:pPr>
        <w:pStyle w:val="3"/>
        <w:ind w:left="-5"/>
      </w:pPr>
      <w:r>
        <w:t>2.4.2. Нанесение</w:t>
      </w:r>
    </w:p>
    <w:p w:rsidR="00DD744D" w:rsidRDefault="00DD744D" w:rsidP="00DD744D">
      <w:pPr>
        <w:ind w:left="-5"/>
      </w:pPr>
      <w:r>
        <w:t xml:space="preserve">Нанесение осуществлять валиком, кистью или безвоздушным распылителем. Отдельные части и декор окрасить тонкослойно, без перехлеста и равномерно в один слой крестообразными движениями.   </w:t>
      </w:r>
    </w:p>
    <w:p w:rsidR="00DD744D" w:rsidRDefault="00DD744D" w:rsidP="00DD744D">
      <w:pPr>
        <w:ind w:left="-5"/>
        <w:rPr>
          <w:lang w:val="de-DE"/>
        </w:rPr>
      </w:pPr>
      <w:r>
        <w:rPr>
          <w:b/>
          <w:i/>
        </w:rPr>
        <w:t>Нанесение валиком или кистью</w:t>
      </w:r>
      <w:r>
        <w:rPr>
          <w:b/>
          <w:i/>
          <w:lang w:val="de-DE"/>
        </w:rPr>
        <w:t xml:space="preserve">: </w:t>
      </w:r>
    </w:p>
    <w:p w:rsidR="00DD744D" w:rsidRDefault="00DD744D" w:rsidP="00DD744D">
      <w:pPr>
        <w:numPr>
          <w:ilvl w:val="1"/>
          <w:numId w:val="18"/>
        </w:numPr>
        <w:spacing w:after="4" w:line="242" w:lineRule="auto"/>
        <w:ind w:hanging="281"/>
      </w:pPr>
      <w:r>
        <w:t>Подходят валики и кисти с равномерной поверхностью для окраски</w:t>
      </w:r>
      <w:r w:rsidR="003002BF">
        <w:t xml:space="preserve"> (можно </w:t>
      </w:r>
      <w:proofErr w:type="spellStart"/>
      <w:r w:rsidR="003002BF">
        <w:t>крегло</w:t>
      </w:r>
      <w:proofErr w:type="spellEnd"/>
      <w:r w:rsidR="003002BF">
        <w:t xml:space="preserve"> подстричь края валика)</w:t>
      </w:r>
      <w:r>
        <w:t xml:space="preserve"> </w:t>
      </w:r>
    </w:p>
    <w:p w:rsidR="00DD744D" w:rsidRDefault="00DD744D" w:rsidP="00DD744D">
      <w:pPr>
        <w:numPr>
          <w:ilvl w:val="1"/>
          <w:numId w:val="18"/>
        </w:numPr>
        <w:spacing w:after="4" w:line="242" w:lineRule="auto"/>
        <w:ind w:hanging="281"/>
      </w:pPr>
      <w:r>
        <w:t>Избегать перехлестов и высыханий краски на незаконченном фрагменте основания</w:t>
      </w:r>
    </w:p>
    <w:p w:rsidR="00DD744D" w:rsidRDefault="00DD744D" w:rsidP="00DD744D">
      <w:pPr>
        <w:numPr>
          <w:ilvl w:val="1"/>
          <w:numId w:val="18"/>
        </w:numPr>
        <w:spacing w:after="4" w:line="242" w:lineRule="auto"/>
        <w:ind w:hanging="281"/>
      </w:pPr>
      <w:r>
        <w:rPr>
          <w:lang w:val="de-DE"/>
        </w:rPr>
        <w:t>B</w:t>
      </w:r>
      <w:r>
        <w:rPr>
          <w:lang w:val="en-US"/>
        </w:rPr>
        <w:t>EECK</w:t>
      </w:r>
      <w:r w:rsidRPr="00DD744D">
        <w:t xml:space="preserve"> </w:t>
      </w:r>
      <w:proofErr w:type="spellStart"/>
      <w:r w:rsidR="003002BF" w:rsidRPr="00D14D56">
        <w:rPr>
          <w:lang w:val="en-US"/>
        </w:rPr>
        <w:t>Sensil</w:t>
      </w:r>
      <w:proofErr w:type="spellEnd"/>
      <w:r w:rsidR="00BD4D68">
        <w:t xml:space="preserve"> </w:t>
      </w:r>
      <w:r>
        <w:t>нанести предварительно «жирно» на стену</w:t>
      </w:r>
      <w:r w:rsidR="003002BF">
        <w:t xml:space="preserve"> </w:t>
      </w:r>
      <w:r>
        <w:t xml:space="preserve">и хорошо «мокрое по мокрому» быстро равномерно раскатать валиком. Работать, не оставляя </w:t>
      </w:r>
      <w:proofErr w:type="spellStart"/>
      <w:r>
        <w:t>нераскатанных</w:t>
      </w:r>
      <w:proofErr w:type="spellEnd"/>
      <w:r>
        <w:t xml:space="preserve"> краев на поверхности</w:t>
      </w:r>
      <w:r w:rsidR="003002BF">
        <w:t xml:space="preserve"> </w:t>
      </w:r>
      <w:r>
        <w:t xml:space="preserve">по принципу «мокрое по мокрому».  </w:t>
      </w:r>
      <w:r w:rsidR="003002BF">
        <w:t>На больших площадях работать вдвоем</w:t>
      </w:r>
      <w:r w:rsidR="00BD4D68">
        <w:t>.</w:t>
      </w:r>
    </w:p>
    <w:p w:rsidR="00DD744D" w:rsidRDefault="00DD744D" w:rsidP="00DD744D">
      <w:pPr>
        <w:numPr>
          <w:ilvl w:val="1"/>
          <w:numId w:val="18"/>
        </w:numPr>
        <w:spacing w:after="4" w:line="242" w:lineRule="auto"/>
        <w:ind w:hanging="281"/>
      </w:pPr>
      <w:r>
        <w:t xml:space="preserve">При нанесении кистью не тянуть в одном направлении кистью для нанесения минеральных красок </w:t>
      </w:r>
      <w:r>
        <w:rPr>
          <w:lang w:val="de-DE"/>
        </w:rPr>
        <w:t>BEECK</w:t>
      </w:r>
      <w:r>
        <w:t xml:space="preserve">. </w:t>
      </w:r>
    </w:p>
    <w:p w:rsidR="00DD744D" w:rsidRDefault="00DD744D" w:rsidP="00DD744D">
      <w:pPr>
        <w:numPr>
          <w:ilvl w:val="1"/>
          <w:numId w:val="18"/>
        </w:numPr>
        <w:spacing w:after="4" w:line="242" w:lineRule="auto"/>
        <w:ind w:hanging="281"/>
      </w:pPr>
      <w:r>
        <w:t xml:space="preserve">Слои: </w:t>
      </w:r>
    </w:p>
    <w:p w:rsidR="00DD744D" w:rsidRDefault="00DD744D" w:rsidP="00DD744D">
      <w:pPr>
        <w:numPr>
          <w:ilvl w:val="2"/>
          <w:numId w:val="18"/>
        </w:numPr>
        <w:spacing w:after="4" w:line="242" w:lineRule="auto"/>
        <w:ind w:hanging="10"/>
      </w:pPr>
      <w:r>
        <w:rPr>
          <w:i/>
        </w:rPr>
        <w:t xml:space="preserve">Грунтовочный слой: </w:t>
      </w:r>
      <w:r>
        <w:t>Грунтовочный слой</w:t>
      </w:r>
      <w:r w:rsidR="00BD4D68">
        <w:t xml:space="preserve"> на впитывающих основаниях</w:t>
      </w:r>
      <w:r>
        <w:t xml:space="preserve"> наносится разбавленным водой на 5 % – 15 %. </w:t>
      </w:r>
    </w:p>
    <w:p w:rsidR="00DD744D" w:rsidRDefault="00DD744D" w:rsidP="00DD744D">
      <w:pPr>
        <w:numPr>
          <w:ilvl w:val="2"/>
          <w:numId w:val="18"/>
        </w:numPr>
        <w:spacing w:after="4" w:line="242" w:lineRule="auto"/>
        <w:ind w:hanging="10"/>
      </w:pPr>
      <w:r>
        <w:rPr>
          <w:i/>
        </w:rPr>
        <w:t xml:space="preserve">Финишный слой: </w:t>
      </w:r>
      <w:r>
        <w:t>Наносится минимум через 8 часов разбавленным на 5 - 10% водой с целью достижения максимального комфорта нанесения.</w:t>
      </w:r>
    </w:p>
    <w:p w:rsidR="00DD744D" w:rsidRDefault="00DD744D" w:rsidP="00DD744D">
      <w:pPr>
        <w:spacing w:line="242" w:lineRule="auto"/>
        <w:ind w:left="718" w:firstLine="0"/>
      </w:pPr>
      <w:r>
        <w:t xml:space="preserve"> </w:t>
      </w:r>
    </w:p>
    <w:p w:rsidR="00DD744D" w:rsidRDefault="00DD744D" w:rsidP="00DD744D">
      <w:pPr>
        <w:numPr>
          <w:ilvl w:val="0"/>
          <w:numId w:val="18"/>
        </w:numPr>
        <w:spacing w:after="0" w:line="252" w:lineRule="auto"/>
        <w:ind w:hanging="360"/>
        <w:jc w:val="left"/>
      </w:pPr>
      <w:r>
        <w:rPr>
          <w:b/>
          <w:i/>
        </w:rPr>
        <w:t xml:space="preserve">Нанесение безвоздушным распылителем: </w:t>
      </w:r>
    </w:p>
    <w:p w:rsidR="00DD744D" w:rsidRDefault="00DD744D" w:rsidP="00DD744D">
      <w:pPr>
        <w:numPr>
          <w:ilvl w:val="1"/>
          <w:numId w:val="18"/>
        </w:numPr>
        <w:spacing w:after="4" w:line="242" w:lineRule="auto"/>
        <w:ind w:hanging="281"/>
      </w:pPr>
      <w:r>
        <w:t xml:space="preserve">Сопло: 0,79 мм / 0,031 </w:t>
      </w:r>
      <w:proofErr w:type="spellStart"/>
      <w:r>
        <w:t>Zoll</w:t>
      </w:r>
      <w:proofErr w:type="spellEnd"/>
      <w:r>
        <w:t xml:space="preserve">, давление 150 – 180 бар, угол нанесения 50 градусов </w:t>
      </w:r>
    </w:p>
    <w:p w:rsidR="00DD744D" w:rsidRDefault="00DD744D" w:rsidP="00DD744D">
      <w:pPr>
        <w:numPr>
          <w:ilvl w:val="1"/>
          <w:numId w:val="18"/>
        </w:numPr>
        <w:spacing w:after="4" w:line="242" w:lineRule="auto"/>
        <w:ind w:hanging="281"/>
      </w:pPr>
      <w:r>
        <w:t xml:space="preserve">Перед применением продукт обязательно процедить через сито. </w:t>
      </w:r>
    </w:p>
    <w:p w:rsidR="00DD744D" w:rsidRDefault="00DD744D" w:rsidP="00DD744D">
      <w:pPr>
        <w:numPr>
          <w:ilvl w:val="1"/>
          <w:numId w:val="18"/>
        </w:numPr>
        <w:spacing w:after="4" w:line="242" w:lineRule="auto"/>
        <w:ind w:hanging="281"/>
      </w:pPr>
      <w:r>
        <w:t xml:space="preserve">Нанести равномерно и тонкослойно, в завершении также равномерно растянуть валиком или кистью. </w:t>
      </w:r>
    </w:p>
    <w:p w:rsidR="00DD744D" w:rsidRDefault="00DD744D" w:rsidP="00DD744D">
      <w:pPr>
        <w:numPr>
          <w:ilvl w:val="1"/>
          <w:numId w:val="18"/>
        </w:numPr>
        <w:spacing w:after="4" w:line="242" w:lineRule="auto"/>
        <w:ind w:hanging="281"/>
      </w:pPr>
    </w:p>
    <w:p w:rsidR="00DD744D" w:rsidRDefault="00DD744D" w:rsidP="00DD744D">
      <w:pPr>
        <w:pStyle w:val="2"/>
        <w:spacing w:after="28"/>
        <w:ind w:left="-5"/>
      </w:pPr>
      <w:r>
        <w:rPr>
          <w:lang w:val="de-DE"/>
        </w:rPr>
        <w:t xml:space="preserve">2.5. </w:t>
      </w:r>
      <w:r>
        <w:t xml:space="preserve">Системные продукты </w:t>
      </w:r>
    </w:p>
    <w:p w:rsidR="00DD744D" w:rsidRDefault="00DD744D" w:rsidP="00DD744D">
      <w:pPr>
        <w:ind w:left="0" w:firstLine="0"/>
      </w:pPr>
    </w:p>
    <w:p w:rsidR="003002BF" w:rsidRDefault="00DD744D" w:rsidP="00DD744D">
      <w:pPr>
        <w:numPr>
          <w:ilvl w:val="0"/>
          <w:numId w:val="19"/>
        </w:numPr>
        <w:spacing w:after="4" w:line="242" w:lineRule="auto"/>
        <w:ind w:hanging="360"/>
      </w:pPr>
      <w:r>
        <w:rPr>
          <w:lang w:val="de-DE"/>
        </w:rPr>
        <w:t>BEECK</w:t>
      </w:r>
      <w:r w:rsidRPr="00DD744D">
        <w:t xml:space="preserve"> </w:t>
      </w:r>
      <w:r w:rsidR="00BD4D68">
        <w:t xml:space="preserve">+ Р: </w:t>
      </w:r>
      <w:proofErr w:type="spellStart"/>
      <w:r w:rsidR="00BD4D68">
        <w:t>фотокаталитическая</w:t>
      </w:r>
      <w:proofErr w:type="spellEnd"/>
      <w:r w:rsidR="00BD4D68">
        <w:t xml:space="preserve"> добавка. </w:t>
      </w:r>
    </w:p>
    <w:p w:rsidR="00BD4D68" w:rsidRDefault="001E7809" w:rsidP="001E7809">
      <w:pPr>
        <w:spacing w:after="4" w:line="242" w:lineRule="auto"/>
        <w:ind w:left="360" w:firstLine="0"/>
      </w:pPr>
      <w:r>
        <w:t xml:space="preserve">Для получения </w:t>
      </w:r>
      <w:r>
        <w:rPr>
          <w:lang w:val="de-DE"/>
        </w:rPr>
        <w:t>B</w:t>
      </w:r>
      <w:r>
        <w:rPr>
          <w:lang w:val="en-US"/>
        </w:rPr>
        <w:t>EECK</w:t>
      </w:r>
      <w:r>
        <w:t xml:space="preserve"> </w:t>
      </w:r>
      <w:proofErr w:type="spellStart"/>
      <w:r w:rsidRPr="00D14D56">
        <w:rPr>
          <w:lang w:val="en-US"/>
        </w:rPr>
        <w:t>Sensil</w:t>
      </w:r>
      <w:proofErr w:type="spellEnd"/>
      <w:r>
        <w:t xml:space="preserve"> </w:t>
      </w:r>
      <w:r>
        <w:t>Р</w:t>
      </w:r>
      <w:proofErr w:type="spellStart"/>
      <w:r>
        <w:rPr>
          <w:lang w:val="en-US"/>
        </w:rPr>
        <w:t>lus</w:t>
      </w:r>
      <w:proofErr w:type="spellEnd"/>
      <w:r w:rsidRPr="001E7809">
        <w:t xml:space="preserve"> </w:t>
      </w:r>
      <w:r>
        <w:t xml:space="preserve">добавить </w:t>
      </w:r>
      <w:r w:rsidR="00BD4D68">
        <w:t xml:space="preserve">0,25 л </w:t>
      </w:r>
      <w:r w:rsidR="00BD4D68">
        <w:rPr>
          <w:lang w:val="de-DE"/>
        </w:rPr>
        <w:t>BEECK</w:t>
      </w:r>
      <w:r w:rsidR="00BD4D68" w:rsidRPr="00DD744D">
        <w:t xml:space="preserve"> </w:t>
      </w:r>
      <w:r w:rsidR="00BD4D68">
        <w:t>+ Р</w:t>
      </w:r>
      <w:r w:rsidR="00BD4D68">
        <w:t xml:space="preserve"> в ведро краски </w:t>
      </w:r>
      <w:r w:rsidR="00BD4D68">
        <w:rPr>
          <w:lang w:val="de-DE"/>
        </w:rPr>
        <w:t>B</w:t>
      </w:r>
      <w:r w:rsidR="00BD4D68">
        <w:rPr>
          <w:lang w:val="en-US"/>
        </w:rPr>
        <w:t>EECK</w:t>
      </w:r>
      <w:r w:rsidR="00BD4D68">
        <w:t xml:space="preserve"> </w:t>
      </w:r>
      <w:proofErr w:type="spellStart"/>
      <w:r w:rsidR="00BD4D68" w:rsidRPr="00D14D56">
        <w:rPr>
          <w:lang w:val="en-US"/>
        </w:rPr>
        <w:t>Sensil</w:t>
      </w:r>
      <w:proofErr w:type="spellEnd"/>
      <w:r w:rsidR="00BD4D68">
        <w:t xml:space="preserve"> </w:t>
      </w:r>
      <w:r w:rsidR="00BD4D68">
        <w:t>объемом 12,</w:t>
      </w:r>
      <w:r>
        <w:t xml:space="preserve">5 л и тщательно перемешать электрическим миксером (смотреть технический регламент </w:t>
      </w:r>
      <w:r>
        <w:rPr>
          <w:lang w:val="de-DE"/>
        </w:rPr>
        <w:t>BEECK</w:t>
      </w:r>
      <w:r w:rsidRPr="00DD744D">
        <w:t xml:space="preserve"> </w:t>
      </w:r>
      <w:r>
        <w:t>+ Р</w:t>
      </w:r>
      <w:r>
        <w:t>).</w:t>
      </w:r>
    </w:p>
    <w:p w:rsidR="00DD744D" w:rsidRDefault="00DD744D" w:rsidP="00DD744D">
      <w:pPr>
        <w:numPr>
          <w:ilvl w:val="0"/>
          <w:numId w:val="19"/>
        </w:numPr>
        <w:spacing w:after="4" w:line="242" w:lineRule="auto"/>
        <w:ind w:hanging="360"/>
      </w:pPr>
      <w:r>
        <w:t xml:space="preserve">равномерно, без зерновых гнезд, валиком или кистью. Финишный слой сделать </w:t>
      </w:r>
      <w:r>
        <w:rPr>
          <w:lang w:val="de-DE"/>
        </w:rPr>
        <w:t>B</w:t>
      </w:r>
      <w:r>
        <w:rPr>
          <w:lang w:val="en-US"/>
        </w:rPr>
        <w:t>EECK</w:t>
      </w:r>
      <w:r w:rsidRPr="00DD744D">
        <w:t xml:space="preserve"> </w:t>
      </w:r>
      <w:proofErr w:type="spellStart"/>
      <w:r>
        <w:rPr>
          <w:lang w:val="en-US"/>
        </w:rPr>
        <w:t>Maxil</w:t>
      </w:r>
      <w:proofErr w:type="spellEnd"/>
      <w:r w:rsidRPr="00DD744D">
        <w:t xml:space="preserve"> </w:t>
      </w:r>
      <w:r>
        <w:rPr>
          <w:i/>
          <w:lang w:val="en-US"/>
        </w:rPr>
        <w:t>pro</w:t>
      </w:r>
      <w:r>
        <w:t>, без добавления обмазки, разбавленным водой для оптимального нанесения на 5 – 10%.</w:t>
      </w:r>
    </w:p>
    <w:p w:rsidR="00DD744D" w:rsidRDefault="00DD744D" w:rsidP="00DD744D">
      <w:pPr>
        <w:spacing w:after="0" w:line="252" w:lineRule="auto"/>
        <w:ind w:left="0" w:firstLine="0"/>
        <w:jc w:val="left"/>
      </w:pPr>
    </w:p>
    <w:p w:rsidR="00DD744D" w:rsidRDefault="00DD744D" w:rsidP="00DD744D">
      <w:pPr>
        <w:pStyle w:val="1"/>
        <w:ind w:left="-5"/>
      </w:pPr>
      <w:r>
        <w:t xml:space="preserve">3. Расход и упаковка </w:t>
      </w:r>
    </w:p>
    <w:p w:rsidR="001E7809" w:rsidRDefault="00DD744D" w:rsidP="00DD744D">
      <w:pPr>
        <w:ind w:left="-15" w:firstLine="0"/>
      </w:pPr>
      <w:r>
        <w:t xml:space="preserve"> Для гладких нормально впитывающих поверхностей около 0,10 – 0,15 л </w:t>
      </w:r>
      <w:r>
        <w:rPr>
          <w:lang w:val="de-DE"/>
        </w:rPr>
        <w:t>BEECK</w:t>
      </w:r>
      <w:r w:rsidR="001E7809">
        <w:t xml:space="preserve"> </w:t>
      </w:r>
      <w:proofErr w:type="spellStart"/>
      <w:r w:rsidR="001E7809" w:rsidRPr="00D14D56">
        <w:rPr>
          <w:lang w:val="en-US"/>
        </w:rPr>
        <w:t>Sensil</w:t>
      </w:r>
      <w:proofErr w:type="spellEnd"/>
      <w:r w:rsidRPr="00DD744D">
        <w:t xml:space="preserve"> </w:t>
      </w:r>
      <w:r>
        <w:t>/ м²/один слой. Расхождения с нормой расхода, обусловленн</w:t>
      </w:r>
      <w:r w:rsidR="001E7809">
        <w:t>ые особенностью поверхности,</w:t>
      </w:r>
      <w:r>
        <w:t xml:space="preserve"> определяются образцом на объекте.</w:t>
      </w:r>
    </w:p>
    <w:p w:rsidR="00DD744D" w:rsidRDefault="00DD744D" w:rsidP="00DD744D">
      <w:pPr>
        <w:ind w:left="-15" w:firstLine="0"/>
      </w:pPr>
      <w:r>
        <w:t xml:space="preserve"> </w:t>
      </w:r>
      <w:r>
        <w:rPr>
          <w:i/>
        </w:rPr>
        <w:t xml:space="preserve">Упаковка: </w:t>
      </w:r>
      <w:r>
        <w:t xml:space="preserve">5 л / 12,5 л </w:t>
      </w:r>
    </w:p>
    <w:p w:rsidR="00DD744D" w:rsidRDefault="00DD744D" w:rsidP="00DD744D">
      <w:pPr>
        <w:spacing w:after="0" w:line="252" w:lineRule="auto"/>
        <w:ind w:left="0" w:firstLine="0"/>
        <w:jc w:val="left"/>
      </w:pPr>
      <w:r>
        <w:lastRenderedPageBreak/>
        <w:t xml:space="preserve"> </w:t>
      </w:r>
    </w:p>
    <w:p w:rsidR="00DD744D" w:rsidRDefault="00DD744D" w:rsidP="00DD744D">
      <w:pPr>
        <w:numPr>
          <w:ilvl w:val="0"/>
          <w:numId w:val="20"/>
        </w:numPr>
        <w:spacing w:after="4" w:line="242" w:lineRule="auto"/>
        <w:ind w:right="17" w:hanging="202"/>
        <w:jc w:val="left"/>
      </w:pPr>
      <w:r>
        <w:rPr>
          <w:b/>
        </w:rPr>
        <w:t>Очистка</w:t>
      </w:r>
    </w:p>
    <w:p w:rsidR="00DD744D" w:rsidRDefault="00DD744D" w:rsidP="00DD744D">
      <w:pPr>
        <w:ind w:left="-5"/>
      </w:pPr>
      <w:r>
        <w:t xml:space="preserve">Приборы, инструмент, загрязненную одежду после использования сразу вымыть водой. </w:t>
      </w:r>
    </w:p>
    <w:p w:rsidR="00DD744D" w:rsidRDefault="00DD744D" w:rsidP="00DD744D">
      <w:pPr>
        <w:spacing w:after="0" w:line="252" w:lineRule="auto"/>
        <w:ind w:left="0" w:firstLine="0"/>
        <w:jc w:val="left"/>
      </w:pPr>
      <w:r>
        <w:t xml:space="preserve"> </w:t>
      </w:r>
    </w:p>
    <w:p w:rsidR="00DD744D" w:rsidRDefault="00DD744D" w:rsidP="00DD744D">
      <w:pPr>
        <w:numPr>
          <w:ilvl w:val="0"/>
          <w:numId w:val="20"/>
        </w:numPr>
        <w:spacing w:after="4" w:line="242" w:lineRule="auto"/>
        <w:ind w:right="17" w:hanging="202"/>
        <w:jc w:val="left"/>
        <w:rPr>
          <w:lang w:val="de-DE"/>
        </w:rPr>
      </w:pPr>
      <w:r>
        <w:rPr>
          <w:b/>
        </w:rPr>
        <w:t>Хранение</w:t>
      </w:r>
      <w:r>
        <w:rPr>
          <w:b/>
          <w:lang w:val="de-DE"/>
        </w:rPr>
        <w:t xml:space="preserve"> </w:t>
      </w:r>
    </w:p>
    <w:p w:rsidR="00DD744D" w:rsidRDefault="00DD744D" w:rsidP="00DD744D">
      <w:pPr>
        <w:ind w:left="-5"/>
      </w:pPr>
      <w:r>
        <w:rPr>
          <w:lang w:val="de-DE"/>
        </w:rPr>
        <w:t>B</w:t>
      </w:r>
      <w:r>
        <w:rPr>
          <w:lang w:val="en-US"/>
        </w:rPr>
        <w:t>EECK</w:t>
      </w:r>
      <w:r w:rsidR="001E7809" w:rsidRPr="0093441F">
        <w:t xml:space="preserve"> </w:t>
      </w:r>
      <w:proofErr w:type="spellStart"/>
      <w:proofErr w:type="gramStart"/>
      <w:r w:rsidR="001E7809" w:rsidRPr="00D14D56">
        <w:rPr>
          <w:lang w:val="en-US"/>
        </w:rPr>
        <w:t>Sensil</w:t>
      </w:r>
      <w:proofErr w:type="spellEnd"/>
      <w:r w:rsidRPr="00DD744D">
        <w:t xml:space="preserve"> </w:t>
      </w:r>
      <w:r>
        <w:t xml:space="preserve"> хранить</w:t>
      </w:r>
      <w:proofErr w:type="gramEnd"/>
      <w:r>
        <w:t xml:space="preserve"> в прох</w:t>
      </w:r>
      <w:r w:rsidR="0093441F">
        <w:t>ладном месте, не на морозе минимум</w:t>
      </w:r>
      <w:r>
        <w:t xml:space="preserve"> 12 месяцев. </w:t>
      </w:r>
    </w:p>
    <w:p w:rsidR="00DD744D" w:rsidRDefault="00DD744D" w:rsidP="00DD744D">
      <w:pPr>
        <w:spacing w:after="0" w:line="252" w:lineRule="auto"/>
        <w:ind w:left="0" w:firstLine="0"/>
        <w:jc w:val="left"/>
      </w:pPr>
      <w:r>
        <w:t xml:space="preserve"> </w:t>
      </w:r>
    </w:p>
    <w:p w:rsidR="00DD744D" w:rsidRDefault="00DD744D" w:rsidP="00DD744D">
      <w:pPr>
        <w:pStyle w:val="1"/>
        <w:ind w:left="-5"/>
      </w:pPr>
      <w:r>
        <w:t xml:space="preserve">6. Обозначение степеней опасности, указания по безопасности и утилизация </w:t>
      </w:r>
    </w:p>
    <w:p w:rsidR="00DD744D" w:rsidRDefault="00DD744D" w:rsidP="00DD744D">
      <w:pPr>
        <w:ind w:left="-5"/>
      </w:pPr>
      <w:r>
        <w:t xml:space="preserve">Соблюдать требования по памятке безопасности ЕС (предъявление по запросу). </w:t>
      </w:r>
    </w:p>
    <w:p w:rsidR="00DD744D" w:rsidRDefault="00DD744D" w:rsidP="00DD744D">
      <w:pPr>
        <w:ind w:left="-5"/>
      </w:pPr>
      <w:r>
        <w:rPr>
          <w:b/>
        </w:rPr>
        <w:t xml:space="preserve">Меры предосторожности: </w:t>
      </w:r>
      <w:r>
        <w:t>Не давать в руки детям. Не допускать попадание в глаза, на кожу или на одежду.</w:t>
      </w:r>
    </w:p>
    <w:p w:rsidR="00DD744D" w:rsidRDefault="00DD744D" w:rsidP="00DD744D">
      <w:pPr>
        <w:ind w:left="-5"/>
      </w:pPr>
      <w:r>
        <w:t xml:space="preserve"> Носить защитные очки/защиту для лица. Продукт щелочной. Пары, распыления и пыль не вдыхать. Не обрабатываемые основания, тщательно защищать, брызги сразу смывать водой. Утилизацию производить согласно законодательным предписаниям.</w:t>
      </w:r>
    </w:p>
    <w:p w:rsidR="00DD744D" w:rsidRDefault="00DD744D" w:rsidP="00DD744D">
      <w:pPr>
        <w:ind w:left="0" w:firstLine="0"/>
      </w:pPr>
      <w:r>
        <w:t xml:space="preserve"> </w:t>
      </w:r>
    </w:p>
    <w:p w:rsidR="00DD744D" w:rsidRDefault="00DD744D" w:rsidP="00DD744D">
      <w:pPr>
        <w:numPr>
          <w:ilvl w:val="0"/>
          <w:numId w:val="21"/>
        </w:numPr>
        <w:spacing w:after="4" w:line="242" w:lineRule="auto"/>
        <w:ind w:hanging="360"/>
      </w:pPr>
      <w:r>
        <w:t xml:space="preserve">Европейским нормам: 080112 </w:t>
      </w:r>
    </w:p>
    <w:p w:rsidR="00DD744D" w:rsidRDefault="00DD744D" w:rsidP="00DD744D">
      <w:pPr>
        <w:numPr>
          <w:ilvl w:val="0"/>
          <w:numId w:val="21"/>
        </w:numPr>
        <w:spacing w:after="4" w:line="242" w:lineRule="auto"/>
        <w:ind w:hanging="360"/>
      </w:pPr>
      <w:r>
        <w:t xml:space="preserve">Код продукта: M-SK01 </w:t>
      </w:r>
    </w:p>
    <w:p w:rsidR="00DD744D" w:rsidRDefault="00DD744D" w:rsidP="00DD744D">
      <w:pPr>
        <w:spacing w:after="0" w:line="252" w:lineRule="auto"/>
        <w:ind w:left="0" w:firstLine="0"/>
        <w:jc w:val="left"/>
      </w:pPr>
      <w:r>
        <w:t xml:space="preserve"> </w:t>
      </w:r>
    </w:p>
    <w:p w:rsidR="00DD744D" w:rsidRDefault="00DD744D" w:rsidP="00DD744D">
      <w:pPr>
        <w:pStyle w:val="1"/>
        <w:ind w:left="-5"/>
      </w:pPr>
      <w:r>
        <w:t xml:space="preserve">7. Заявление </w:t>
      </w:r>
    </w:p>
    <w:p w:rsidR="00DD744D" w:rsidRDefault="00DD744D" w:rsidP="00DD744D">
      <w:pPr>
        <w:ind w:left="-5"/>
      </w:pPr>
      <w:r>
        <w:t>Данную техническую информацию мы предоставляем как консультационную, полученную нами в результате наших разработок и практического опыта. Все рекомендации не являются основанием для договорных правоотношений. Они не освобождают исполнителей работ от самостоятельной проверки пригодности продукта и методов его нанесения в зависимости от основания. Мы оставляем за собой право на внесение технических изменений с целью развития продукта. Недопустимо с целью колеровки, разведения и аналогичных действий применение добавок других производителей. Необходима проверка тонов перед нанесением. С появлением новой редакции, данная редакция автоматически считается недействительной. Обязательными для классификации по определению опасных веществ, утилизации и прочего являются показатели паспортов безопасности ЕС в их актуальной версии.</w:t>
      </w:r>
    </w:p>
    <w:p w:rsidR="00DD744D" w:rsidRDefault="00DD744D" w:rsidP="00DD744D">
      <w:pPr>
        <w:ind w:left="-5"/>
      </w:pPr>
      <w:r>
        <w:t xml:space="preserve"> </w:t>
      </w:r>
    </w:p>
    <w:p w:rsidR="00DD744D" w:rsidRDefault="00DD744D" w:rsidP="00DD744D">
      <w:pPr>
        <w:ind w:left="-5"/>
      </w:pPr>
      <w:r>
        <w:t xml:space="preserve"> </w:t>
      </w:r>
    </w:p>
    <w:p w:rsidR="00DD744D" w:rsidRDefault="00DD744D" w:rsidP="00DD744D">
      <w:pPr>
        <w:spacing w:after="0" w:line="254" w:lineRule="auto"/>
        <w:ind w:left="-5"/>
        <w:jc w:val="left"/>
        <w:rPr>
          <w:b/>
        </w:rPr>
      </w:pPr>
    </w:p>
    <w:p w:rsidR="00DD744D" w:rsidRDefault="00DD744D" w:rsidP="00DD744D">
      <w:pPr>
        <w:spacing w:after="0" w:line="254" w:lineRule="auto"/>
        <w:ind w:left="-5"/>
        <w:jc w:val="left"/>
        <w:rPr>
          <w:b/>
        </w:rPr>
      </w:pPr>
    </w:p>
    <w:p w:rsidR="00DD744D" w:rsidRDefault="00DD744D" w:rsidP="00DD744D">
      <w:pPr>
        <w:spacing w:after="0" w:line="254" w:lineRule="auto"/>
        <w:ind w:left="-5"/>
        <w:jc w:val="left"/>
        <w:rPr>
          <w:b/>
        </w:rPr>
      </w:pPr>
    </w:p>
    <w:p w:rsidR="00DD744D" w:rsidRDefault="00DD744D" w:rsidP="00DD744D">
      <w:pPr>
        <w:pStyle w:val="1"/>
        <w:ind w:left="-5"/>
      </w:pPr>
    </w:p>
    <w:p w:rsidR="00DD744D" w:rsidRDefault="00DD744D" w:rsidP="00DD744D">
      <w:pPr>
        <w:pStyle w:val="1"/>
        <w:ind w:left="-5"/>
      </w:pPr>
    </w:p>
    <w:p w:rsidR="00DD744D" w:rsidRPr="00DD744D" w:rsidRDefault="00DD744D" w:rsidP="00DD744D">
      <w:pPr>
        <w:ind w:left="-5"/>
      </w:pPr>
      <w:r w:rsidRPr="00DD744D">
        <w:t xml:space="preserve"> </w:t>
      </w:r>
    </w:p>
    <w:p w:rsidR="001D3708" w:rsidRPr="00DD744D" w:rsidRDefault="00083AFB" w:rsidP="0093441F">
      <w:pPr>
        <w:ind w:left="0" w:firstLine="0"/>
        <w:rPr>
          <w:lang w:val="de-DE"/>
        </w:rPr>
      </w:pPr>
      <w:r w:rsidRPr="00DD744D">
        <w:rPr>
          <w:lang w:val="de-DE"/>
        </w:rPr>
        <w:t xml:space="preserve">  </w:t>
      </w:r>
    </w:p>
    <w:sectPr w:rsidR="001D3708" w:rsidRPr="00DD7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04" w:right="1124" w:bottom="1332" w:left="1135" w:header="161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18" w:rsidRDefault="00314018">
      <w:pPr>
        <w:spacing w:after="0" w:line="240" w:lineRule="auto"/>
      </w:pPr>
      <w:r>
        <w:separator/>
      </w:r>
    </w:p>
  </w:endnote>
  <w:endnote w:type="continuationSeparator" w:id="0">
    <w:p w:rsidR="00314018" w:rsidRDefault="0031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FB" w:rsidRPr="00DD744D" w:rsidRDefault="00083AFB">
    <w:pPr>
      <w:tabs>
        <w:tab w:val="center" w:pos="2366"/>
        <w:tab w:val="center" w:pos="3392"/>
        <w:tab w:val="center" w:pos="5809"/>
        <w:tab w:val="right" w:pos="9641"/>
      </w:tabs>
      <w:spacing w:after="14" w:line="259" w:lineRule="auto"/>
      <w:ind w:left="0" w:firstLine="0"/>
      <w:jc w:val="left"/>
      <w:rPr>
        <w:lang w:val="de-DE"/>
      </w:rPr>
    </w:pPr>
    <w:proofErr w:type="spellStart"/>
    <w:r w:rsidRPr="00DD744D">
      <w:rPr>
        <w:sz w:val="14"/>
        <w:lang w:val="de-DE"/>
      </w:rPr>
      <w:t>BEECK’sche</w:t>
    </w:r>
    <w:proofErr w:type="spellEnd"/>
    <w:r w:rsidRPr="00DD744D">
      <w:rPr>
        <w:sz w:val="14"/>
        <w:lang w:val="de-DE"/>
      </w:rPr>
      <w:t xml:space="preserve"> Farbwerke GmbH </w:t>
    </w:r>
    <w:r w:rsidRPr="00DD744D">
      <w:rPr>
        <w:sz w:val="14"/>
        <w:lang w:val="de-DE"/>
      </w:rPr>
      <w:tab/>
      <w:t xml:space="preserve"> </w:t>
    </w:r>
    <w:r w:rsidRPr="00DD744D">
      <w:rPr>
        <w:sz w:val="14"/>
        <w:lang w:val="de-DE"/>
      </w:rPr>
      <w:tab/>
      <w:t xml:space="preserve">info@beeck.com </w:t>
    </w:r>
    <w:r w:rsidRPr="00DD744D">
      <w:rPr>
        <w:sz w:val="14"/>
        <w:lang w:val="de-DE"/>
      </w:rPr>
      <w:tab/>
      <w:t xml:space="preserve">Tel.: +49(0)7333 9607-11 </w:t>
    </w:r>
    <w:r w:rsidRPr="00DD744D">
      <w:rPr>
        <w:sz w:val="14"/>
        <w:lang w:val="de-DE"/>
      </w:rPr>
      <w:tab/>
      <w:t xml:space="preserve">Seite </w:t>
    </w:r>
    <w:r>
      <w:fldChar w:fldCharType="begin"/>
    </w:r>
    <w:r w:rsidRPr="00DD744D">
      <w:rPr>
        <w:lang w:val="de-DE"/>
      </w:rPr>
      <w:instrText xml:space="preserve"> PAGE   \* MERGEFORMAT </w:instrText>
    </w:r>
    <w:r>
      <w:fldChar w:fldCharType="separate"/>
    </w:r>
    <w:r w:rsidRPr="00DD744D">
      <w:rPr>
        <w:sz w:val="14"/>
        <w:lang w:val="de-DE"/>
      </w:rPr>
      <w:t>1</w:t>
    </w:r>
    <w:r>
      <w:rPr>
        <w:sz w:val="14"/>
      </w:rPr>
      <w:fldChar w:fldCharType="end"/>
    </w:r>
    <w:r w:rsidRPr="00DD744D">
      <w:rPr>
        <w:sz w:val="14"/>
        <w:lang w:val="de-DE"/>
      </w:rPr>
      <w:t>/</w:t>
    </w:r>
    <w:r>
      <w:fldChar w:fldCharType="begin"/>
    </w:r>
    <w:r w:rsidRPr="00DD744D">
      <w:rPr>
        <w:lang w:val="de-DE"/>
      </w:rPr>
      <w:instrText xml:space="preserve"> NUMPAGES   \* MERGEFORMAT </w:instrText>
    </w:r>
    <w:r>
      <w:fldChar w:fldCharType="separate"/>
    </w:r>
    <w:r w:rsidRPr="00DD744D">
      <w:rPr>
        <w:sz w:val="14"/>
        <w:lang w:val="de-DE"/>
      </w:rPr>
      <w:t>3</w:t>
    </w:r>
    <w:r>
      <w:rPr>
        <w:sz w:val="14"/>
      </w:rPr>
      <w:fldChar w:fldCharType="end"/>
    </w:r>
  </w:p>
  <w:p w:rsidR="00083AFB" w:rsidRPr="00DD744D" w:rsidRDefault="00083AFB">
    <w:pPr>
      <w:tabs>
        <w:tab w:val="center" w:pos="2366"/>
        <w:tab w:val="center" w:pos="3378"/>
        <w:tab w:val="center" w:pos="5809"/>
      </w:tabs>
      <w:spacing w:after="14" w:line="259" w:lineRule="auto"/>
      <w:ind w:left="0" w:firstLine="0"/>
      <w:jc w:val="left"/>
      <w:rPr>
        <w:lang w:val="de-DE"/>
      </w:rPr>
    </w:pPr>
    <w:r w:rsidRPr="00DD744D">
      <w:rPr>
        <w:sz w:val="14"/>
        <w:lang w:val="de-DE"/>
      </w:rPr>
      <w:t xml:space="preserve">Gottlieb-Daimler-Straße 4 </w:t>
    </w:r>
    <w:r w:rsidRPr="00DD744D">
      <w:rPr>
        <w:sz w:val="14"/>
        <w:lang w:val="de-DE"/>
      </w:rPr>
      <w:tab/>
      <w:t xml:space="preserve"> </w:t>
    </w:r>
    <w:r w:rsidRPr="00DD744D">
      <w:rPr>
        <w:sz w:val="14"/>
        <w:lang w:val="de-DE"/>
      </w:rPr>
      <w:tab/>
      <w:t xml:space="preserve">www.beeck.com </w:t>
    </w:r>
    <w:r w:rsidRPr="00DD744D">
      <w:rPr>
        <w:sz w:val="14"/>
        <w:lang w:val="de-DE"/>
      </w:rPr>
      <w:tab/>
      <w:t xml:space="preserve">Fax: +49(0)7333 9607-10 </w:t>
    </w:r>
  </w:p>
  <w:p w:rsidR="00083AFB" w:rsidRDefault="00083AFB">
    <w:pPr>
      <w:tabs>
        <w:tab w:val="center" w:pos="5810"/>
      </w:tabs>
      <w:spacing w:after="3" w:line="259" w:lineRule="auto"/>
      <w:ind w:left="0" w:firstLine="0"/>
      <w:jc w:val="left"/>
    </w:pPr>
    <w:r>
      <w:rPr>
        <w:sz w:val="14"/>
      </w:rPr>
      <w:t xml:space="preserve">D-89150 </w:t>
    </w:r>
    <w:proofErr w:type="spellStart"/>
    <w:r>
      <w:rPr>
        <w:sz w:val="14"/>
      </w:rPr>
      <w:t>Laichingen</w:t>
    </w:r>
    <w:proofErr w:type="spellEnd"/>
    <w:r>
      <w:rPr>
        <w:sz w:val="14"/>
      </w:rPr>
      <w:t xml:space="preserve"> </w:t>
    </w:r>
    <w:r>
      <w:rPr>
        <w:sz w:val="14"/>
      </w:rPr>
      <w:tab/>
      <w:t xml:space="preserve"> </w:t>
    </w:r>
  </w:p>
  <w:p w:rsidR="00083AFB" w:rsidRDefault="00083AFB">
    <w:pPr>
      <w:spacing w:after="94" w:line="259" w:lineRule="auto"/>
      <w:ind w:left="0" w:firstLine="0"/>
      <w:jc w:val="left"/>
    </w:pPr>
    <w:r>
      <w:rPr>
        <w:sz w:val="14"/>
      </w:rPr>
      <w:t xml:space="preserve"> </w:t>
    </w:r>
  </w:p>
  <w:p w:rsidR="00083AFB" w:rsidRDefault="00083AF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FB" w:rsidRPr="00DD744D" w:rsidRDefault="00083AFB">
    <w:pPr>
      <w:tabs>
        <w:tab w:val="center" w:pos="2366"/>
        <w:tab w:val="center" w:pos="3392"/>
        <w:tab w:val="center" w:pos="5809"/>
        <w:tab w:val="right" w:pos="9641"/>
      </w:tabs>
      <w:spacing w:after="14" w:line="259" w:lineRule="auto"/>
      <w:ind w:left="0" w:firstLine="0"/>
      <w:jc w:val="left"/>
      <w:rPr>
        <w:lang w:val="de-DE"/>
      </w:rPr>
    </w:pPr>
    <w:proofErr w:type="spellStart"/>
    <w:r w:rsidRPr="00DD744D">
      <w:rPr>
        <w:sz w:val="14"/>
        <w:lang w:val="de-DE"/>
      </w:rPr>
      <w:t>BEECK’sche</w:t>
    </w:r>
    <w:proofErr w:type="spellEnd"/>
    <w:r w:rsidRPr="00DD744D">
      <w:rPr>
        <w:sz w:val="14"/>
        <w:lang w:val="de-DE"/>
      </w:rPr>
      <w:t xml:space="preserve"> Farbwerke GmbH </w:t>
    </w:r>
    <w:r w:rsidRPr="00DD744D">
      <w:rPr>
        <w:sz w:val="14"/>
        <w:lang w:val="de-DE"/>
      </w:rPr>
      <w:tab/>
      <w:t xml:space="preserve"> </w:t>
    </w:r>
    <w:r w:rsidRPr="00DD744D">
      <w:rPr>
        <w:sz w:val="14"/>
        <w:lang w:val="de-DE"/>
      </w:rPr>
      <w:tab/>
      <w:t xml:space="preserve">info@beeck.com </w:t>
    </w:r>
    <w:r w:rsidRPr="00DD744D">
      <w:rPr>
        <w:sz w:val="14"/>
        <w:lang w:val="de-DE"/>
      </w:rPr>
      <w:tab/>
      <w:t xml:space="preserve">Tel.: +49(0)7333 9607-11 </w:t>
    </w:r>
    <w:r w:rsidRPr="00DD744D">
      <w:rPr>
        <w:sz w:val="14"/>
        <w:lang w:val="de-DE"/>
      </w:rPr>
      <w:tab/>
      <w:t xml:space="preserve">Seite </w:t>
    </w:r>
    <w:r>
      <w:fldChar w:fldCharType="begin"/>
    </w:r>
    <w:r w:rsidRPr="00DD744D">
      <w:rPr>
        <w:lang w:val="de-DE"/>
      </w:rPr>
      <w:instrText xml:space="preserve"> PAGE   \* MERGEFORMAT </w:instrText>
    </w:r>
    <w:r>
      <w:fldChar w:fldCharType="separate"/>
    </w:r>
    <w:r w:rsidR="0093441F" w:rsidRPr="0093441F">
      <w:rPr>
        <w:noProof/>
        <w:sz w:val="14"/>
        <w:lang w:val="de-DE"/>
      </w:rPr>
      <w:t>2</w:t>
    </w:r>
    <w:r>
      <w:rPr>
        <w:sz w:val="14"/>
      </w:rPr>
      <w:fldChar w:fldCharType="end"/>
    </w:r>
    <w:r w:rsidRPr="00DD744D">
      <w:rPr>
        <w:sz w:val="14"/>
        <w:lang w:val="de-DE"/>
      </w:rPr>
      <w:t>/</w:t>
    </w:r>
    <w:r>
      <w:fldChar w:fldCharType="begin"/>
    </w:r>
    <w:r w:rsidRPr="00DD744D">
      <w:rPr>
        <w:lang w:val="de-DE"/>
      </w:rPr>
      <w:instrText xml:space="preserve"> NUMPAGES   \* MERGEFORMAT </w:instrText>
    </w:r>
    <w:r>
      <w:fldChar w:fldCharType="separate"/>
    </w:r>
    <w:r w:rsidR="0093441F" w:rsidRPr="0093441F">
      <w:rPr>
        <w:noProof/>
        <w:sz w:val="14"/>
        <w:lang w:val="de-DE"/>
      </w:rPr>
      <w:t>4</w:t>
    </w:r>
    <w:r>
      <w:rPr>
        <w:sz w:val="14"/>
      </w:rPr>
      <w:fldChar w:fldCharType="end"/>
    </w:r>
  </w:p>
  <w:p w:rsidR="00083AFB" w:rsidRPr="00DD744D" w:rsidRDefault="00083AFB">
    <w:pPr>
      <w:tabs>
        <w:tab w:val="center" w:pos="2366"/>
        <w:tab w:val="center" w:pos="3378"/>
        <w:tab w:val="center" w:pos="5809"/>
      </w:tabs>
      <w:spacing w:after="14" w:line="259" w:lineRule="auto"/>
      <w:ind w:left="0" w:firstLine="0"/>
      <w:jc w:val="left"/>
      <w:rPr>
        <w:lang w:val="de-DE"/>
      </w:rPr>
    </w:pPr>
    <w:r w:rsidRPr="00DD744D">
      <w:rPr>
        <w:sz w:val="14"/>
        <w:lang w:val="de-DE"/>
      </w:rPr>
      <w:t xml:space="preserve">Gottlieb-Daimler-Straße 4 </w:t>
    </w:r>
    <w:r w:rsidRPr="00DD744D">
      <w:rPr>
        <w:sz w:val="14"/>
        <w:lang w:val="de-DE"/>
      </w:rPr>
      <w:tab/>
      <w:t xml:space="preserve"> </w:t>
    </w:r>
    <w:r w:rsidRPr="00DD744D">
      <w:rPr>
        <w:sz w:val="14"/>
        <w:lang w:val="de-DE"/>
      </w:rPr>
      <w:tab/>
      <w:t xml:space="preserve">www.beeck.com </w:t>
    </w:r>
    <w:r w:rsidRPr="00DD744D">
      <w:rPr>
        <w:sz w:val="14"/>
        <w:lang w:val="de-DE"/>
      </w:rPr>
      <w:tab/>
      <w:t xml:space="preserve">Fax: +49(0)7333 9607-10 </w:t>
    </w:r>
  </w:p>
  <w:p w:rsidR="00083AFB" w:rsidRDefault="00083AFB">
    <w:pPr>
      <w:tabs>
        <w:tab w:val="center" w:pos="5810"/>
      </w:tabs>
      <w:spacing w:after="3" w:line="259" w:lineRule="auto"/>
      <w:ind w:left="0" w:firstLine="0"/>
      <w:jc w:val="left"/>
    </w:pPr>
    <w:r>
      <w:rPr>
        <w:sz w:val="14"/>
      </w:rPr>
      <w:t xml:space="preserve">D-89150 </w:t>
    </w:r>
    <w:proofErr w:type="spellStart"/>
    <w:r>
      <w:rPr>
        <w:sz w:val="14"/>
      </w:rPr>
      <w:t>Laichingen</w:t>
    </w:r>
    <w:proofErr w:type="spellEnd"/>
    <w:r>
      <w:rPr>
        <w:sz w:val="14"/>
      </w:rPr>
      <w:t xml:space="preserve"> </w:t>
    </w:r>
    <w:r>
      <w:rPr>
        <w:sz w:val="14"/>
      </w:rPr>
      <w:tab/>
      <w:t xml:space="preserve"> </w:t>
    </w:r>
  </w:p>
  <w:p w:rsidR="00083AFB" w:rsidRDefault="00083AFB">
    <w:pPr>
      <w:spacing w:after="94" w:line="259" w:lineRule="auto"/>
      <w:ind w:left="0" w:firstLine="0"/>
      <w:jc w:val="left"/>
    </w:pPr>
    <w:r>
      <w:rPr>
        <w:sz w:val="14"/>
      </w:rPr>
      <w:t xml:space="preserve"> </w:t>
    </w:r>
  </w:p>
  <w:p w:rsidR="00083AFB" w:rsidRDefault="00083AF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FB" w:rsidRPr="00DD744D" w:rsidRDefault="00083AFB">
    <w:pPr>
      <w:tabs>
        <w:tab w:val="center" w:pos="2366"/>
        <w:tab w:val="center" w:pos="3392"/>
        <w:tab w:val="center" w:pos="5809"/>
        <w:tab w:val="right" w:pos="9641"/>
      </w:tabs>
      <w:spacing w:after="14" w:line="259" w:lineRule="auto"/>
      <w:ind w:left="0" w:firstLine="0"/>
      <w:jc w:val="left"/>
      <w:rPr>
        <w:lang w:val="de-DE"/>
      </w:rPr>
    </w:pPr>
    <w:proofErr w:type="spellStart"/>
    <w:r w:rsidRPr="00DD744D">
      <w:rPr>
        <w:sz w:val="14"/>
        <w:lang w:val="de-DE"/>
      </w:rPr>
      <w:t>BEECK’sche</w:t>
    </w:r>
    <w:proofErr w:type="spellEnd"/>
    <w:r w:rsidRPr="00DD744D">
      <w:rPr>
        <w:sz w:val="14"/>
        <w:lang w:val="de-DE"/>
      </w:rPr>
      <w:t xml:space="preserve"> Farbwerke GmbH </w:t>
    </w:r>
    <w:r w:rsidRPr="00DD744D">
      <w:rPr>
        <w:sz w:val="14"/>
        <w:lang w:val="de-DE"/>
      </w:rPr>
      <w:tab/>
      <w:t xml:space="preserve"> </w:t>
    </w:r>
    <w:r w:rsidRPr="00DD744D">
      <w:rPr>
        <w:sz w:val="14"/>
        <w:lang w:val="de-DE"/>
      </w:rPr>
      <w:tab/>
      <w:t xml:space="preserve">info@beeck.com </w:t>
    </w:r>
    <w:r w:rsidRPr="00DD744D">
      <w:rPr>
        <w:sz w:val="14"/>
        <w:lang w:val="de-DE"/>
      </w:rPr>
      <w:tab/>
      <w:t xml:space="preserve">Tel.: +49(0)7333 9607-11 </w:t>
    </w:r>
    <w:r w:rsidRPr="00DD744D">
      <w:rPr>
        <w:sz w:val="14"/>
        <w:lang w:val="de-DE"/>
      </w:rPr>
      <w:tab/>
      <w:t xml:space="preserve">Seite </w:t>
    </w:r>
    <w:r>
      <w:fldChar w:fldCharType="begin"/>
    </w:r>
    <w:r w:rsidRPr="00DD744D">
      <w:rPr>
        <w:lang w:val="de-DE"/>
      </w:rPr>
      <w:instrText xml:space="preserve"> PAGE   \* MERGEFORMAT </w:instrText>
    </w:r>
    <w:r>
      <w:fldChar w:fldCharType="separate"/>
    </w:r>
    <w:r w:rsidRPr="00DD744D">
      <w:rPr>
        <w:sz w:val="14"/>
        <w:lang w:val="de-DE"/>
      </w:rPr>
      <w:t>1</w:t>
    </w:r>
    <w:r>
      <w:rPr>
        <w:sz w:val="14"/>
      </w:rPr>
      <w:fldChar w:fldCharType="end"/>
    </w:r>
    <w:r w:rsidRPr="00DD744D">
      <w:rPr>
        <w:sz w:val="14"/>
        <w:lang w:val="de-DE"/>
      </w:rPr>
      <w:t>/</w:t>
    </w:r>
    <w:r>
      <w:fldChar w:fldCharType="begin"/>
    </w:r>
    <w:r w:rsidRPr="00DD744D">
      <w:rPr>
        <w:lang w:val="de-DE"/>
      </w:rPr>
      <w:instrText xml:space="preserve"> NUMPAGES   \* MERGEFORMAT </w:instrText>
    </w:r>
    <w:r>
      <w:fldChar w:fldCharType="separate"/>
    </w:r>
    <w:r w:rsidRPr="00DD744D">
      <w:rPr>
        <w:sz w:val="14"/>
        <w:lang w:val="de-DE"/>
      </w:rPr>
      <w:t>3</w:t>
    </w:r>
    <w:r>
      <w:rPr>
        <w:sz w:val="14"/>
      </w:rPr>
      <w:fldChar w:fldCharType="end"/>
    </w:r>
  </w:p>
  <w:p w:rsidR="00083AFB" w:rsidRPr="00DD744D" w:rsidRDefault="00083AFB">
    <w:pPr>
      <w:tabs>
        <w:tab w:val="center" w:pos="2366"/>
        <w:tab w:val="center" w:pos="3378"/>
        <w:tab w:val="center" w:pos="5809"/>
      </w:tabs>
      <w:spacing w:after="14" w:line="259" w:lineRule="auto"/>
      <w:ind w:left="0" w:firstLine="0"/>
      <w:jc w:val="left"/>
      <w:rPr>
        <w:lang w:val="de-DE"/>
      </w:rPr>
    </w:pPr>
    <w:r w:rsidRPr="00DD744D">
      <w:rPr>
        <w:sz w:val="14"/>
        <w:lang w:val="de-DE"/>
      </w:rPr>
      <w:t xml:space="preserve">Gottlieb-Daimler-Straße 4 </w:t>
    </w:r>
    <w:r w:rsidRPr="00DD744D">
      <w:rPr>
        <w:sz w:val="14"/>
        <w:lang w:val="de-DE"/>
      </w:rPr>
      <w:tab/>
      <w:t xml:space="preserve"> </w:t>
    </w:r>
    <w:r w:rsidRPr="00DD744D">
      <w:rPr>
        <w:sz w:val="14"/>
        <w:lang w:val="de-DE"/>
      </w:rPr>
      <w:tab/>
      <w:t xml:space="preserve">www.beeck.com </w:t>
    </w:r>
    <w:r w:rsidRPr="00DD744D">
      <w:rPr>
        <w:sz w:val="14"/>
        <w:lang w:val="de-DE"/>
      </w:rPr>
      <w:tab/>
      <w:t xml:space="preserve">Fax: +49(0)7333 9607-10 </w:t>
    </w:r>
  </w:p>
  <w:p w:rsidR="00083AFB" w:rsidRDefault="00083AFB">
    <w:pPr>
      <w:tabs>
        <w:tab w:val="center" w:pos="5810"/>
      </w:tabs>
      <w:spacing w:after="3" w:line="259" w:lineRule="auto"/>
      <w:ind w:left="0" w:firstLine="0"/>
      <w:jc w:val="left"/>
    </w:pPr>
    <w:r>
      <w:rPr>
        <w:sz w:val="14"/>
      </w:rPr>
      <w:t xml:space="preserve">D-89150 </w:t>
    </w:r>
    <w:proofErr w:type="spellStart"/>
    <w:r>
      <w:rPr>
        <w:sz w:val="14"/>
      </w:rPr>
      <w:t>Laichingen</w:t>
    </w:r>
    <w:proofErr w:type="spellEnd"/>
    <w:r>
      <w:rPr>
        <w:sz w:val="14"/>
      </w:rPr>
      <w:t xml:space="preserve"> </w:t>
    </w:r>
    <w:r>
      <w:rPr>
        <w:sz w:val="14"/>
      </w:rPr>
      <w:tab/>
      <w:t xml:space="preserve"> </w:t>
    </w:r>
  </w:p>
  <w:p w:rsidR="00083AFB" w:rsidRDefault="00083AFB">
    <w:pPr>
      <w:spacing w:after="94" w:line="259" w:lineRule="auto"/>
      <w:ind w:left="0" w:firstLine="0"/>
      <w:jc w:val="left"/>
    </w:pPr>
    <w:r>
      <w:rPr>
        <w:sz w:val="14"/>
      </w:rPr>
      <w:t xml:space="preserve"> </w:t>
    </w:r>
  </w:p>
  <w:p w:rsidR="00083AFB" w:rsidRDefault="00083AF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18" w:rsidRDefault="00314018">
      <w:pPr>
        <w:spacing w:after="0" w:line="240" w:lineRule="auto"/>
      </w:pPr>
      <w:r>
        <w:separator/>
      </w:r>
    </w:p>
  </w:footnote>
  <w:footnote w:type="continuationSeparator" w:id="0">
    <w:p w:rsidR="00314018" w:rsidRDefault="0031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FB" w:rsidRDefault="00083AFB">
    <w:pPr>
      <w:spacing w:after="0" w:line="259" w:lineRule="auto"/>
      <w:ind w:left="-1135" w:right="1077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97536</wp:posOffset>
          </wp:positionV>
          <wp:extent cx="7543800" cy="1271016"/>
          <wp:effectExtent l="0" t="0" r="0" b="0"/>
          <wp:wrapSquare wrapText="bothSides"/>
          <wp:docPr id="53579" name="Picture 535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579" name="Picture 535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271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FB" w:rsidRDefault="00083AFB">
    <w:pPr>
      <w:spacing w:after="0" w:line="259" w:lineRule="auto"/>
      <w:ind w:left="-1135" w:right="10776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97536</wp:posOffset>
          </wp:positionV>
          <wp:extent cx="7543800" cy="1271016"/>
          <wp:effectExtent l="0" t="0" r="0" b="0"/>
          <wp:wrapSquare wrapText="bothSides"/>
          <wp:docPr id="1" name="Picture 535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579" name="Picture 535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271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FB" w:rsidRDefault="00083AFB">
    <w:pPr>
      <w:spacing w:after="0" w:line="259" w:lineRule="auto"/>
      <w:ind w:left="-1135" w:right="10776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97536</wp:posOffset>
          </wp:positionV>
          <wp:extent cx="7543800" cy="1271016"/>
          <wp:effectExtent l="0" t="0" r="0" b="0"/>
          <wp:wrapSquare wrapText="bothSides"/>
          <wp:docPr id="2" name="Picture 535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579" name="Picture 535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271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935"/>
    <w:multiLevelType w:val="hybridMultilevel"/>
    <w:tmpl w:val="2D70A5DA"/>
    <w:lvl w:ilvl="0" w:tplc="3AE6DB9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624A99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546B80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F4AB61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1D403B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AA2BCE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0CC57E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77A2E2AC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693EE99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E57AF3"/>
    <w:multiLevelType w:val="hybridMultilevel"/>
    <w:tmpl w:val="270C4C1E"/>
    <w:lvl w:ilvl="0" w:tplc="7DEE737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3060D20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A4C1BD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1AC0C0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E2906EF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0F0D97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28E529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36A430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59EAEB2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BD321A"/>
    <w:multiLevelType w:val="hybridMultilevel"/>
    <w:tmpl w:val="A1CA3C36"/>
    <w:lvl w:ilvl="0" w:tplc="7444BE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B24EE0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6EC4DC">
      <w:start w:val="1"/>
      <w:numFmt w:val="decimal"/>
      <w:lvlText w:val="%3."/>
      <w:lvlJc w:val="left"/>
      <w:pPr>
        <w:ind w:left="9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3A98D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08B286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7200CC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20DB0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5287C6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2C63AE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515E1C"/>
    <w:multiLevelType w:val="hybridMultilevel"/>
    <w:tmpl w:val="678031D0"/>
    <w:lvl w:ilvl="0" w:tplc="635C21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0820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C49F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78C5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66FC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BCC8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E40E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FC6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DE95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E97AEC"/>
    <w:multiLevelType w:val="hybridMultilevel"/>
    <w:tmpl w:val="FC4A65E6"/>
    <w:lvl w:ilvl="0" w:tplc="C2E68D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FEA0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F8FB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007C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CE85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9626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0645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AE61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9A120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BE5E66"/>
    <w:multiLevelType w:val="hybridMultilevel"/>
    <w:tmpl w:val="91EA26D6"/>
    <w:lvl w:ilvl="0" w:tplc="4C164E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A4E86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0486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E21B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78BF5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E64C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6C19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9813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0E4C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163958"/>
    <w:multiLevelType w:val="hybridMultilevel"/>
    <w:tmpl w:val="5640386A"/>
    <w:lvl w:ilvl="0" w:tplc="9FD8CB5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C8629D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938BCC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B684E6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062657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3B8F66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FB0B78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EF2362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A5A4FA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E442F81"/>
    <w:multiLevelType w:val="hybridMultilevel"/>
    <w:tmpl w:val="4BB2563C"/>
    <w:lvl w:ilvl="0" w:tplc="BD2E2E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B03D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7428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0AB4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3456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3209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54C4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7C7C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F88F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1A3474"/>
    <w:multiLevelType w:val="hybridMultilevel"/>
    <w:tmpl w:val="FC560E04"/>
    <w:lvl w:ilvl="0" w:tplc="24D6A3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3E42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1EF7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9A6B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86AA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C693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825A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CED3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8280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E440A4"/>
    <w:multiLevelType w:val="hybridMultilevel"/>
    <w:tmpl w:val="419EAE5C"/>
    <w:lvl w:ilvl="0" w:tplc="A4666B7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149607B8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E72D290">
      <w:start w:val="1"/>
      <w:numFmt w:val="decimal"/>
      <w:lvlText w:val="%3."/>
      <w:lvlJc w:val="left"/>
      <w:pPr>
        <w:ind w:left="71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5CAEDF60">
      <w:start w:val="1"/>
      <w:numFmt w:val="decimal"/>
      <w:lvlText w:val="%4"/>
      <w:lvlJc w:val="left"/>
      <w:pPr>
        <w:ind w:left="178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8CAFE34">
      <w:start w:val="1"/>
      <w:numFmt w:val="lowerLetter"/>
      <w:lvlText w:val="%5"/>
      <w:lvlJc w:val="left"/>
      <w:pPr>
        <w:ind w:left="250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E4C3D52">
      <w:start w:val="1"/>
      <w:numFmt w:val="lowerRoman"/>
      <w:lvlText w:val="%6"/>
      <w:lvlJc w:val="left"/>
      <w:pPr>
        <w:ind w:left="322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40857AE">
      <w:start w:val="1"/>
      <w:numFmt w:val="decimal"/>
      <w:lvlText w:val="%7"/>
      <w:lvlJc w:val="left"/>
      <w:pPr>
        <w:ind w:left="394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F3AF0E2">
      <w:start w:val="1"/>
      <w:numFmt w:val="lowerLetter"/>
      <w:lvlText w:val="%8"/>
      <w:lvlJc w:val="left"/>
      <w:pPr>
        <w:ind w:left="466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0EED1A0">
      <w:start w:val="1"/>
      <w:numFmt w:val="lowerRoman"/>
      <w:lvlText w:val="%9"/>
      <w:lvlJc w:val="left"/>
      <w:pPr>
        <w:ind w:left="538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1790C36"/>
    <w:multiLevelType w:val="hybridMultilevel"/>
    <w:tmpl w:val="320ED1C8"/>
    <w:lvl w:ilvl="0" w:tplc="8790075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C54352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BD8CDF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23026A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B8F88D4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68A799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7C040B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222F6A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094A24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D4E6869"/>
    <w:multiLevelType w:val="hybridMultilevel"/>
    <w:tmpl w:val="C97C381A"/>
    <w:lvl w:ilvl="0" w:tplc="88EE85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AA75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6872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B462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1ACE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F028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06D7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7C40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A2BEF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CC67D6"/>
    <w:multiLevelType w:val="hybridMultilevel"/>
    <w:tmpl w:val="883038B4"/>
    <w:lvl w:ilvl="0" w:tplc="B63A4D2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DDECBE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6BE296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7B6925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1C6ECA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73EEA6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CFE2D3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F88A5F6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4E6255C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90600AF"/>
    <w:multiLevelType w:val="hybridMultilevel"/>
    <w:tmpl w:val="ECB449B8"/>
    <w:lvl w:ilvl="0" w:tplc="A43653E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008140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699876C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2D0D88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0D40E7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002069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0626234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4808BA9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5BCE553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13E500D"/>
    <w:multiLevelType w:val="hybridMultilevel"/>
    <w:tmpl w:val="A94C406A"/>
    <w:lvl w:ilvl="0" w:tplc="906C14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DA76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82F3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A6BD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2439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4240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A061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42D3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5CC4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A561DC"/>
    <w:multiLevelType w:val="hybridMultilevel"/>
    <w:tmpl w:val="0526F5FE"/>
    <w:lvl w:ilvl="0" w:tplc="D304CFDC">
      <w:start w:val="4"/>
      <w:numFmt w:val="decimal"/>
      <w:lvlText w:val="%1."/>
      <w:lvlJc w:val="left"/>
      <w:pPr>
        <w:ind w:left="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9C76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24FF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EA2A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A62D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4850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5EBE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706E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080C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5566CD"/>
    <w:multiLevelType w:val="hybridMultilevel"/>
    <w:tmpl w:val="4CF6D112"/>
    <w:lvl w:ilvl="0" w:tplc="3E18988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8A8683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F48763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338A92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214358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DFE920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71ECEC2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A1664D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428591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1441693"/>
    <w:multiLevelType w:val="hybridMultilevel"/>
    <w:tmpl w:val="710AF6C6"/>
    <w:lvl w:ilvl="0" w:tplc="CCCC54B4">
      <w:start w:val="4"/>
      <w:numFmt w:val="decimal"/>
      <w:lvlText w:val="%1."/>
      <w:lvlJc w:val="left"/>
      <w:pPr>
        <w:ind w:left="20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7CC81F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476EB9C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C08B7E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D7439E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B64C076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BA0FEF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002AC4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370587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44F58B7"/>
    <w:multiLevelType w:val="hybridMultilevel"/>
    <w:tmpl w:val="78C6A152"/>
    <w:lvl w:ilvl="0" w:tplc="459CF9F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462D64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B94EDA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E20C07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D99E23A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77E64C2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7FCBFB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8FCBEC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C426F4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9934300"/>
    <w:multiLevelType w:val="hybridMultilevel"/>
    <w:tmpl w:val="1490182C"/>
    <w:lvl w:ilvl="0" w:tplc="AFD8769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5DA448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256305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7DC9D9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9D4D2E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17C39E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754446D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174CD8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95CF4F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E991008"/>
    <w:multiLevelType w:val="hybridMultilevel"/>
    <w:tmpl w:val="8B3273CE"/>
    <w:lvl w:ilvl="0" w:tplc="3CA29E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9C2C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02CE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B699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FC0C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40BE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1A06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C8DE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8E7B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0"/>
  </w:num>
  <w:num w:numId="7">
    <w:abstractNumId w:val="2"/>
  </w:num>
  <w:num w:numId="8">
    <w:abstractNumId w:val="11"/>
  </w:num>
  <w:num w:numId="9">
    <w:abstractNumId w:val="15"/>
  </w:num>
  <w:num w:numId="10">
    <w:abstractNumId w:val="8"/>
  </w:num>
  <w:num w:numId="11">
    <w:abstractNumId w:val="12"/>
  </w:num>
  <w:num w:numId="12">
    <w:abstractNumId w:val="18"/>
  </w:num>
  <w:num w:numId="13">
    <w:abstractNumId w:val="0"/>
  </w:num>
  <w:num w:numId="14">
    <w:abstractNumId w:val="19"/>
  </w:num>
  <w:num w:numId="15">
    <w:abstractNumId w:val="13"/>
  </w:num>
  <w:num w:numId="16">
    <w:abstractNumId w:val="6"/>
  </w:num>
  <w:num w:numId="17">
    <w:abstractNumId w:val="1"/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08"/>
    <w:rsid w:val="00051538"/>
    <w:rsid w:val="00083AFB"/>
    <w:rsid w:val="001D3708"/>
    <w:rsid w:val="001E7809"/>
    <w:rsid w:val="002167F0"/>
    <w:rsid w:val="003002BF"/>
    <w:rsid w:val="00314018"/>
    <w:rsid w:val="00383D3B"/>
    <w:rsid w:val="005165C5"/>
    <w:rsid w:val="00810BDD"/>
    <w:rsid w:val="0093441F"/>
    <w:rsid w:val="00B420C2"/>
    <w:rsid w:val="00BD4D68"/>
    <w:rsid w:val="00CF0CD0"/>
    <w:rsid w:val="00D14D56"/>
    <w:rsid w:val="00D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C829"/>
  <w15:docId w15:val="{7EF1A4D6-6C16-43B3-A591-EA428177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50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1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 w:line="249" w:lineRule="auto"/>
      <w:ind w:left="10" w:hanging="10"/>
      <w:outlineLvl w:val="1"/>
    </w:pPr>
    <w:rPr>
      <w:rFonts w:ascii="Arial" w:eastAsia="Arial" w:hAnsi="Arial" w:cs="Arial"/>
      <w:b/>
      <w:color w:val="000000"/>
      <w:sz w:val="1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2" w:line="249" w:lineRule="auto"/>
      <w:ind w:left="10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18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18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D744D"/>
    <w:pPr>
      <w:spacing w:after="4" w:line="247" w:lineRule="auto"/>
      <w:ind w:left="720" w:right="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TM_BEECK_D_Sensil 2018-03-06</vt:lpstr>
    </vt:vector>
  </TitlesOfParts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TM_BEECK_D_Sensil 2018-03-06</dc:title>
  <dc:subject/>
  <dc:creator>thymos</dc:creator>
  <cp:keywords/>
  <cp:lastModifiedBy>svbro</cp:lastModifiedBy>
  <cp:revision>5</cp:revision>
  <dcterms:created xsi:type="dcterms:W3CDTF">2021-02-24T18:47:00Z</dcterms:created>
  <dcterms:modified xsi:type="dcterms:W3CDTF">2021-02-25T13:57:00Z</dcterms:modified>
</cp:coreProperties>
</file>