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EF" w:rsidRDefault="00586AEF" w:rsidP="00586AEF">
      <w:pPr>
        <w:ind w:left="-5" w:right="17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4672330</wp:posOffset>
            </wp:positionH>
            <wp:positionV relativeFrom="paragraph">
              <wp:posOffset>-15240</wp:posOffset>
            </wp:positionV>
            <wp:extent cx="1438910" cy="506095"/>
            <wp:effectExtent l="0" t="0" r="8890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85B">
        <w:rPr>
          <w:b/>
        </w:rPr>
        <w:t>Структурная</w:t>
      </w:r>
      <w:r w:rsidR="00EF44E1">
        <w:rPr>
          <w:b/>
        </w:rPr>
        <w:t xml:space="preserve"> грунтовочная краска в с</w:t>
      </w:r>
      <w:r>
        <w:rPr>
          <w:b/>
        </w:rPr>
        <w:t>верхпр</w:t>
      </w:r>
      <w:r w:rsidR="00EF44E1">
        <w:rPr>
          <w:b/>
        </w:rPr>
        <w:t xml:space="preserve">очной активной силикатной  системе  </w:t>
      </w:r>
      <w:r w:rsidR="00E13C07">
        <w:rPr>
          <w:b/>
        </w:rPr>
        <w:t xml:space="preserve"> </w:t>
      </w:r>
      <w:r w:rsidR="00EF44E1">
        <w:rPr>
          <w:b/>
          <w:lang w:val="en-US"/>
        </w:rPr>
        <w:t>BEECKOSIL</w:t>
      </w:r>
      <w:r w:rsidR="00EF44E1">
        <w:rPr>
          <w:b/>
        </w:rPr>
        <w:t xml:space="preserve"> </w:t>
      </w:r>
      <w:r>
        <w:rPr>
          <w:b/>
        </w:rPr>
        <w:t xml:space="preserve"> </w:t>
      </w:r>
      <w:r w:rsidR="00EF44E1">
        <w:rPr>
          <w:b/>
        </w:rPr>
        <w:t>по</w:t>
      </w:r>
      <w:r w:rsidR="00EF44E1" w:rsidRPr="00EF44E1">
        <w:t xml:space="preserve"> </w:t>
      </w:r>
      <w:r w:rsidR="00EF44E1" w:rsidRPr="00EF44E1">
        <w:rPr>
          <w:b/>
          <w:lang w:val="de-DE"/>
        </w:rPr>
        <w:t>VOB</w:t>
      </w:r>
      <w:r w:rsidR="00EF44E1" w:rsidRPr="00EF44E1">
        <w:rPr>
          <w:b/>
        </w:rPr>
        <w:t>/</w:t>
      </w:r>
      <w:r w:rsidR="00EF44E1" w:rsidRPr="00EF44E1">
        <w:rPr>
          <w:b/>
          <w:lang w:val="de-DE"/>
        </w:rPr>
        <w:t>C</w:t>
      </w:r>
      <w:r w:rsidR="00EF44E1" w:rsidRPr="00EF44E1">
        <w:rPr>
          <w:b/>
        </w:rPr>
        <w:t xml:space="preserve"> </w:t>
      </w:r>
      <w:r w:rsidR="00EF44E1" w:rsidRPr="00EF44E1">
        <w:rPr>
          <w:b/>
          <w:lang w:val="de-DE"/>
        </w:rPr>
        <w:t>DIN</w:t>
      </w:r>
      <w:r w:rsidR="00EF44E1" w:rsidRPr="00EF44E1">
        <w:rPr>
          <w:b/>
        </w:rPr>
        <w:t xml:space="preserve"> 18363 2.4.1.)</w:t>
      </w:r>
      <w:r w:rsidR="00EF44E1">
        <w:t xml:space="preserve"> </w:t>
      </w:r>
      <w:r w:rsidR="00EF44E1">
        <w:rPr>
          <w:b/>
        </w:rPr>
        <w:t xml:space="preserve"> </w:t>
      </w:r>
    </w:p>
    <w:p w:rsidR="00586AEF" w:rsidRDefault="00586AEF" w:rsidP="00586AEF">
      <w:pPr>
        <w:spacing w:after="0" w:line="256" w:lineRule="auto"/>
        <w:ind w:left="0" w:right="17" w:firstLine="0"/>
        <w:jc w:val="left"/>
      </w:pPr>
      <w:r>
        <w:t xml:space="preserve"> </w:t>
      </w:r>
    </w:p>
    <w:p w:rsidR="00586AEF" w:rsidRDefault="00586AEF" w:rsidP="00586AEF">
      <w:pPr>
        <w:pStyle w:val="1"/>
        <w:ind w:left="-5"/>
      </w:pPr>
      <w:r>
        <w:t>1. Свойства продукта</w:t>
      </w:r>
    </w:p>
    <w:p w:rsidR="00586AEF" w:rsidRDefault="00EF44E1" w:rsidP="00586AEF">
      <w:pPr>
        <w:ind w:left="-5"/>
      </w:pPr>
      <w:r>
        <w:t>Однокомпонентная силикатная краска</w:t>
      </w:r>
      <w:r w:rsidR="00586AEF">
        <w:t xml:space="preserve"> </w:t>
      </w:r>
      <w:r w:rsidR="00586AEF">
        <w:rPr>
          <w:lang w:val="de-DE"/>
        </w:rPr>
        <w:t>BEECK</w:t>
      </w:r>
      <w:r w:rsidR="00586AEF" w:rsidRPr="00586AEF">
        <w:t xml:space="preserve"> </w:t>
      </w:r>
      <w:r w:rsidR="00586AEF">
        <w:rPr>
          <w:lang w:val="de-DE"/>
        </w:rPr>
        <w:t>ASF</w:t>
      </w:r>
      <w:r w:rsidR="00586AEF">
        <w:t>® (активная силикатная формула) для фасадов.</w:t>
      </w:r>
      <w:r w:rsidR="0048385B">
        <w:t xml:space="preserve"> Структурное</w:t>
      </w:r>
      <w:r w:rsidR="00E13C07">
        <w:t xml:space="preserve"> крупное</w:t>
      </w:r>
      <w:r w:rsidR="0048385B">
        <w:t xml:space="preserve"> зерно 0,4 мм. </w:t>
      </w:r>
      <w:r w:rsidR="00586AEF">
        <w:t xml:space="preserve"> </w:t>
      </w:r>
      <w:r w:rsidR="0048385B">
        <w:t>Для вырав</w:t>
      </w:r>
      <w:r w:rsidR="00E66E68">
        <w:t xml:space="preserve">нивания и корректировки </w:t>
      </w:r>
      <w:r w:rsidR="0048385B">
        <w:t>грунтовочным и промежуточным окрасочным слоем на оштукатуренных фасадах, пористом натуральном камне</w:t>
      </w:r>
      <w:r w:rsidR="00E13C07">
        <w:t>, кирпиче и бетоне. Специально для поверхностей с незначительными структурными дефектами, отдельными волосяными трещинами или старыми минеральными красками. Содержит в качестве связующег</w:t>
      </w:r>
      <w:r w:rsidR="00437922">
        <w:t xml:space="preserve">о окремняющее калиевое стекло. </w:t>
      </w:r>
      <w:bookmarkStart w:id="0" w:name="_GoBack"/>
      <w:bookmarkEnd w:id="0"/>
      <w:r w:rsidR="00586AEF">
        <w:t xml:space="preserve">Силикатизация создает химическую реакцию между основанием, пигментами и калиевым стеклом, в результате чего на поверхности не образуется пленки, а возникает микропористый «нерушимый союз» основания и окрасочного слоя </w:t>
      </w:r>
    </w:p>
    <w:p w:rsidR="00586AEF" w:rsidRDefault="00586AEF" w:rsidP="00586AEF">
      <w:pPr>
        <w:spacing w:after="0" w:line="256" w:lineRule="auto"/>
        <w:ind w:left="0" w:firstLine="0"/>
        <w:jc w:val="left"/>
      </w:pPr>
      <w:r>
        <w:t xml:space="preserve"> </w:t>
      </w:r>
    </w:p>
    <w:p w:rsidR="00586AEF" w:rsidRDefault="00586AEF" w:rsidP="00586AEF">
      <w:pPr>
        <w:pStyle w:val="2"/>
        <w:spacing w:after="30"/>
        <w:ind w:left="-5"/>
      </w:pPr>
      <w:r>
        <w:t xml:space="preserve">1.1. Состав </w:t>
      </w:r>
    </w:p>
    <w:p w:rsidR="00586AEF" w:rsidRDefault="00586AEF" w:rsidP="00586AEF">
      <w:pPr>
        <w:numPr>
          <w:ilvl w:val="0"/>
          <w:numId w:val="12"/>
        </w:numPr>
        <w:spacing w:line="247" w:lineRule="auto"/>
        <w:ind w:hanging="360"/>
      </w:pPr>
      <w:r>
        <w:t xml:space="preserve">Чисто минеральное калиевое стекло </w:t>
      </w:r>
    </w:p>
    <w:p w:rsidR="00586AEF" w:rsidRDefault="00E13C07" w:rsidP="00586AEF">
      <w:pPr>
        <w:numPr>
          <w:ilvl w:val="0"/>
          <w:numId w:val="12"/>
        </w:numPr>
        <w:spacing w:line="247" w:lineRule="auto"/>
        <w:ind w:hanging="360"/>
      </w:pPr>
      <w:r>
        <w:t>М</w:t>
      </w:r>
      <w:r w:rsidR="00586AEF">
        <w:t>ин</w:t>
      </w:r>
      <w:r w:rsidR="00105F9F">
        <w:t>еральные пигменты: светостойкие</w:t>
      </w:r>
      <w:r>
        <w:t xml:space="preserve">, высокощелочные </w:t>
      </w:r>
      <w:r w:rsidR="00586AEF">
        <w:t>и натурального происхождения</w:t>
      </w:r>
    </w:p>
    <w:p w:rsidR="00E13C07" w:rsidRDefault="00E13C07" w:rsidP="00586AEF">
      <w:pPr>
        <w:numPr>
          <w:ilvl w:val="0"/>
          <w:numId w:val="12"/>
        </w:numPr>
        <w:spacing w:line="247" w:lineRule="auto"/>
        <w:ind w:hanging="360"/>
      </w:pPr>
      <w:r>
        <w:t>А</w:t>
      </w:r>
      <w:r w:rsidR="00105F9F">
        <w:t>ктивные к адгезии</w:t>
      </w:r>
      <w:r>
        <w:t xml:space="preserve"> наполнители, структурное</w:t>
      </w:r>
      <w:r w:rsidR="00105F9F">
        <w:t xml:space="preserve"> зерно </w:t>
      </w:r>
      <w:r w:rsidR="00F54BA1">
        <w:t>около</w:t>
      </w:r>
      <w:r w:rsidR="00105F9F">
        <w:t>0,4 мм</w:t>
      </w:r>
      <w:r>
        <w:t xml:space="preserve"> </w:t>
      </w:r>
    </w:p>
    <w:p w:rsidR="00586AEF" w:rsidRDefault="00586AEF" w:rsidP="00586AEF">
      <w:pPr>
        <w:numPr>
          <w:ilvl w:val="0"/>
          <w:numId w:val="12"/>
        </w:numPr>
        <w:spacing w:line="247" w:lineRule="auto"/>
        <w:ind w:hanging="360"/>
      </w:pPr>
      <w:r>
        <w:t xml:space="preserve">Содержание органических веществ &lt; </w:t>
      </w:r>
      <w:r w:rsidR="00105F9F">
        <w:t xml:space="preserve"> </w:t>
      </w:r>
      <w:r>
        <w:t>5 % (</w:t>
      </w:r>
      <w:r>
        <w:rPr>
          <w:lang w:val="de-DE"/>
        </w:rPr>
        <w:t>VOB</w:t>
      </w:r>
      <w:r>
        <w:t>/</w:t>
      </w:r>
      <w:r>
        <w:rPr>
          <w:lang w:val="de-DE"/>
        </w:rPr>
        <w:t>C</w:t>
      </w:r>
      <w:r w:rsidRPr="00586AEF">
        <w:t xml:space="preserve"> </w:t>
      </w:r>
      <w:r>
        <w:rPr>
          <w:lang w:val="de-DE"/>
        </w:rPr>
        <w:t>DIN</w:t>
      </w:r>
      <w:r>
        <w:t xml:space="preserve"> 18363 2.4.1.) </w:t>
      </w:r>
    </w:p>
    <w:p w:rsidR="00586AEF" w:rsidRDefault="00586AEF" w:rsidP="00586AEF">
      <w:pPr>
        <w:numPr>
          <w:ilvl w:val="0"/>
          <w:numId w:val="12"/>
        </w:numPr>
        <w:spacing w:line="247" w:lineRule="auto"/>
        <w:ind w:hanging="360"/>
      </w:pPr>
      <w:r>
        <w:t xml:space="preserve">Не содержит растворителей, биоцидов и консервантов </w:t>
      </w:r>
    </w:p>
    <w:p w:rsidR="00586AEF" w:rsidRDefault="00586AEF" w:rsidP="00586AEF">
      <w:pPr>
        <w:spacing w:after="0" w:line="256" w:lineRule="auto"/>
        <w:ind w:left="360" w:firstLine="0"/>
        <w:jc w:val="left"/>
      </w:pPr>
      <w:r>
        <w:rPr>
          <w:b/>
        </w:rPr>
        <w:t xml:space="preserve"> </w:t>
      </w:r>
    </w:p>
    <w:p w:rsidR="00586AEF" w:rsidRDefault="00586AEF" w:rsidP="00586AEF">
      <w:pPr>
        <w:pStyle w:val="2"/>
        <w:ind w:left="-5"/>
      </w:pPr>
      <w:r>
        <w:t xml:space="preserve">1.2. Технические характеристики </w:t>
      </w:r>
    </w:p>
    <w:p w:rsidR="00586AEF" w:rsidRDefault="00586AEF" w:rsidP="00586AEF">
      <w:pPr>
        <w:pStyle w:val="3"/>
        <w:spacing w:after="30"/>
        <w:ind w:left="-5"/>
      </w:pPr>
      <w:r>
        <w:t xml:space="preserve">1.2.1. Общие </w:t>
      </w:r>
    </w:p>
    <w:p w:rsidR="00586AEF" w:rsidRDefault="00586AEF" w:rsidP="00586AEF">
      <w:pPr>
        <w:numPr>
          <w:ilvl w:val="0"/>
          <w:numId w:val="13"/>
        </w:numPr>
        <w:spacing w:line="247" w:lineRule="auto"/>
        <w:ind w:hanging="360"/>
      </w:pPr>
      <w:r>
        <w:t xml:space="preserve">Применение на фасадах  </w:t>
      </w:r>
    </w:p>
    <w:p w:rsidR="00586AEF" w:rsidRDefault="00586AEF" w:rsidP="00586AEF">
      <w:pPr>
        <w:numPr>
          <w:ilvl w:val="0"/>
          <w:numId w:val="13"/>
        </w:numPr>
        <w:spacing w:line="247" w:lineRule="auto"/>
        <w:ind w:hanging="360"/>
      </w:pPr>
      <w:r>
        <w:t>BEECK ASF® активная силикатная формула</w:t>
      </w:r>
    </w:p>
    <w:p w:rsidR="00105F9F" w:rsidRDefault="00105F9F" w:rsidP="00586AEF">
      <w:pPr>
        <w:numPr>
          <w:ilvl w:val="0"/>
          <w:numId w:val="13"/>
        </w:numPr>
        <w:spacing w:line="247" w:lineRule="auto"/>
        <w:ind w:hanging="360"/>
      </w:pPr>
      <w:r>
        <w:t>Красивый эффект преломленного света за счет структуры зерна 0,4 мм</w:t>
      </w:r>
    </w:p>
    <w:p w:rsidR="00105F9F" w:rsidRDefault="00105F9F" w:rsidP="00586AEF">
      <w:pPr>
        <w:numPr>
          <w:ilvl w:val="0"/>
          <w:numId w:val="13"/>
        </w:numPr>
        <w:spacing w:line="247" w:lineRule="auto"/>
        <w:ind w:hanging="360"/>
      </w:pPr>
      <w:r>
        <w:t>Оживление гладкой поверхности</w:t>
      </w:r>
    </w:p>
    <w:p w:rsidR="00105F9F" w:rsidRDefault="00105F9F" w:rsidP="00586AEF">
      <w:pPr>
        <w:numPr>
          <w:ilvl w:val="0"/>
          <w:numId w:val="13"/>
        </w:numPr>
        <w:spacing w:line="247" w:lineRule="auto"/>
        <w:ind w:hanging="360"/>
      </w:pPr>
      <w:r>
        <w:t>Закрывает отдельные волосяные трещины и незначительные структурные дефекты</w:t>
      </w:r>
    </w:p>
    <w:p w:rsidR="00586AEF" w:rsidRDefault="00105F9F" w:rsidP="00105F9F">
      <w:pPr>
        <w:numPr>
          <w:ilvl w:val="0"/>
          <w:numId w:val="13"/>
        </w:numPr>
        <w:spacing w:line="247" w:lineRule="auto"/>
        <w:ind w:hanging="360"/>
      </w:pPr>
      <w:r>
        <w:t xml:space="preserve">Оптимальная адгезия с последующим слоем </w:t>
      </w:r>
    </w:p>
    <w:p w:rsidR="00586AEF" w:rsidRDefault="00586AEF" w:rsidP="00105F9F">
      <w:pPr>
        <w:numPr>
          <w:ilvl w:val="0"/>
          <w:numId w:val="13"/>
        </w:numPr>
        <w:spacing w:line="247" w:lineRule="auto"/>
        <w:ind w:hanging="360"/>
      </w:pPr>
      <w:r>
        <w:t xml:space="preserve">Высочайшая паропроницаемость для идеального физического состояния зданий   </w:t>
      </w:r>
    </w:p>
    <w:p w:rsidR="00586AEF" w:rsidRDefault="00586AEF" w:rsidP="00586AEF">
      <w:pPr>
        <w:numPr>
          <w:ilvl w:val="0"/>
          <w:numId w:val="13"/>
        </w:numPr>
        <w:spacing w:line="247" w:lineRule="auto"/>
        <w:ind w:hanging="360"/>
      </w:pPr>
      <w:r>
        <w:t xml:space="preserve">Негорючесть </w:t>
      </w:r>
    </w:p>
    <w:p w:rsidR="00586AEF" w:rsidRDefault="00586AEF" w:rsidP="00586AEF">
      <w:pPr>
        <w:numPr>
          <w:ilvl w:val="0"/>
          <w:numId w:val="13"/>
        </w:numPr>
        <w:spacing w:line="247" w:lineRule="auto"/>
        <w:ind w:hanging="360"/>
      </w:pPr>
      <w:r>
        <w:t>Естественная щелочность против грибка и плесени</w:t>
      </w:r>
    </w:p>
    <w:p w:rsidR="00586AEF" w:rsidRDefault="00586AEF" w:rsidP="00586AEF">
      <w:pPr>
        <w:spacing w:after="0" w:line="256" w:lineRule="auto"/>
        <w:ind w:left="0" w:firstLine="0"/>
        <w:jc w:val="left"/>
      </w:pPr>
      <w:r>
        <w:rPr>
          <w:b/>
        </w:rPr>
        <w:t xml:space="preserve"> </w:t>
      </w:r>
    </w:p>
    <w:p w:rsidR="00586AEF" w:rsidRDefault="00586AEF" w:rsidP="00586AEF">
      <w:pPr>
        <w:pStyle w:val="3"/>
        <w:ind w:left="-5"/>
        <w:rPr>
          <w:lang w:val="de-DE"/>
        </w:rPr>
      </w:pPr>
      <w:r>
        <w:rPr>
          <w:lang w:val="de-DE"/>
        </w:rPr>
        <w:t>1.2.2.</w:t>
      </w:r>
      <w:r>
        <w:t xml:space="preserve">Важные технические характеристики </w:t>
      </w:r>
      <w:r>
        <w:rPr>
          <w:lang w:val="de-DE"/>
        </w:rPr>
        <w:t xml:space="preserve">* </w:t>
      </w:r>
    </w:p>
    <w:tbl>
      <w:tblPr>
        <w:tblStyle w:val="TableGrid"/>
        <w:tblW w:w="9625" w:type="dxa"/>
        <w:tblInd w:w="-106" w:type="dxa"/>
        <w:tblCellMar>
          <w:top w:w="3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08"/>
        <w:gridCol w:w="3209"/>
        <w:gridCol w:w="3208"/>
      </w:tblGrid>
      <w:tr w:rsidR="00586AEF" w:rsidTr="00586AEF">
        <w:trPr>
          <w:trHeight w:val="214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586AEF" w:rsidRDefault="00586AEF">
            <w:pPr>
              <w:spacing w:after="0" w:line="256" w:lineRule="auto"/>
              <w:ind w:left="0" w:firstLine="0"/>
              <w:jc w:val="left"/>
              <w:rPr>
                <w:lang w:val="de-DE"/>
              </w:rPr>
            </w:pPr>
            <w:r>
              <w:rPr>
                <w:i/>
              </w:rPr>
              <w:t>Параметр</w:t>
            </w:r>
            <w:r>
              <w:rPr>
                <w:i/>
                <w:lang w:val="de-DE"/>
              </w:rPr>
              <w:t xml:space="preserve">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586AEF" w:rsidRDefault="00586AEF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  <w:r>
              <w:rPr>
                <w:i/>
              </w:rPr>
              <w:t>Значение</w:t>
            </w:r>
            <w:r>
              <w:rPr>
                <w:i/>
                <w:lang w:val="de-DE"/>
              </w:rPr>
              <w:t xml:space="preserve">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586AEF" w:rsidRDefault="00586AEF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  <w:r>
              <w:rPr>
                <w:i/>
              </w:rPr>
              <w:t>Подтверждающий документ</w:t>
            </w:r>
            <w:r>
              <w:rPr>
                <w:i/>
                <w:lang w:val="de-DE"/>
              </w:rPr>
              <w:t xml:space="preserve"> </w:t>
            </w:r>
          </w:p>
        </w:tc>
      </w:tr>
      <w:tr w:rsidR="00586AEF" w:rsidTr="00586AEF">
        <w:trPr>
          <w:trHeight w:val="22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EF" w:rsidRDefault="00586AEF">
            <w:pPr>
              <w:spacing w:after="0" w:line="256" w:lineRule="auto"/>
              <w:ind w:left="0" w:firstLine="0"/>
              <w:jc w:val="left"/>
              <w:rPr>
                <w:lang w:val="de-DE"/>
              </w:rPr>
            </w:pPr>
            <w:r>
              <w:t>Удельный вес</w:t>
            </w:r>
            <w:r>
              <w:rPr>
                <w:lang w:val="de-DE"/>
              </w:rPr>
              <w:t xml:space="preserve"> </w:t>
            </w:r>
            <w:r>
              <w:rPr>
                <w:vertAlign w:val="subscript"/>
                <w:lang w:val="de-DE"/>
              </w:rPr>
              <w:t>20°C</w:t>
            </w:r>
            <w:r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EF" w:rsidRDefault="00105F9F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1,58</w:t>
            </w:r>
            <w:r w:rsidR="00586AEF">
              <w:rPr>
                <w:lang w:val="de-DE"/>
              </w:rPr>
              <w:t xml:space="preserve"> кг / л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EF" w:rsidRDefault="00586AEF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586AEF" w:rsidTr="00586AEF">
        <w:trPr>
          <w:trHeight w:val="216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EF" w:rsidRDefault="00586AEF">
            <w:pPr>
              <w:spacing w:after="0" w:line="256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pH щелочность </w:t>
            </w:r>
            <w:r>
              <w:rPr>
                <w:vertAlign w:val="subscript"/>
                <w:lang w:val="de-DE"/>
              </w:rPr>
              <w:t>20°C</w:t>
            </w:r>
            <w:r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EF" w:rsidRDefault="00586AEF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11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EF" w:rsidRDefault="00586AEF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586AEF" w:rsidTr="00586AEF">
        <w:trPr>
          <w:trHeight w:val="21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EF" w:rsidRDefault="00586AEF">
            <w:pPr>
              <w:spacing w:after="0" w:line="256" w:lineRule="auto"/>
              <w:ind w:left="0" w:firstLine="0"/>
              <w:jc w:val="left"/>
              <w:rPr>
                <w:lang w:val="de-DE"/>
              </w:rPr>
            </w:pPr>
            <w:r>
              <w:t>Прочность на сжатие</w:t>
            </w:r>
            <w:r>
              <w:rPr>
                <w:lang w:val="de-DE"/>
              </w:rPr>
              <w:t xml:space="preserve"> </w:t>
            </w:r>
            <w:r>
              <w:rPr>
                <w:vertAlign w:val="subscript"/>
                <w:lang w:val="de-DE"/>
              </w:rPr>
              <w:t>20°C</w:t>
            </w:r>
            <w:r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EF" w:rsidRDefault="00105F9F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8.0</w:t>
            </w:r>
            <w:r w:rsidR="00586AEF">
              <w:rPr>
                <w:lang w:val="de-DE"/>
              </w:rPr>
              <w:t xml:space="preserve">00 mPas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EF" w:rsidRDefault="00586AEF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586AEF" w:rsidTr="00586AEF">
        <w:trPr>
          <w:trHeight w:val="216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EF" w:rsidRDefault="00586AEF">
            <w:pPr>
              <w:spacing w:after="0" w:line="256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W</w:t>
            </w:r>
            <w:r>
              <w:rPr>
                <w:vertAlign w:val="subscript"/>
                <w:lang w:val="de-DE"/>
              </w:rPr>
              <w:t>24</w:t>
            </w:r>
            <w:r>
              <w:rPr>
                <w:lang w:val="de-DE"/>
              </w:rPr>
              <w:t xml:space="preserve">-водопоглащение: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EF" w:rsidRDefault="00586AEF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&lt; 0,08 кг / (м</w:t>
            </w:r>
            <w:r>
              <w:rPr>
                <w:vertAlign w:val="superscript"/>
                <w:lang w:val="de-DE"/>
              </w:rPr>
              <w:t>2</w:t>
            </w:r>
            <w:r>
              <w:rPr>
                <w:lang w:val="de-DE"/>
              </w:rPr>
              <w:t>ч</w:t>
            </w:r>
            <w:r>
              <w:rPr>
                <w:vertAlign w:val="superscript"/>
                <w:lang w:val="de-DE"/>
              </w:rPr>
              <w:t>1/2</w:t>
            </w:r>
            <w:r>
              <w:rPr>
                <w:lang w:val="de-DE"/>
              </w:rPr>
              <w:t xml:space="preserve">)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EF" w:rsidRDefault="00586AEF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586AEF" w:rsidTr="00586AEF">
        <w:trPr>
          <w:trHeight w:val="216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EF" w:rsidRDefault="00586AEF">
            <w:pPr>
              <w:spacing w:after="0" w:line="256" w:lineRule="auto"/>
              <w:ind w:left="0" w:firstLine="0"/>
              <w:jc w:val="left"/>
            </w:pPr>
            <w:r>
              <w:rPr>
                <w:lang w:val="de-DE"/>
              </w:rPr>
              <w:t>s</w:t>
            </w:r>
            <w:r>
              <w:rPr>
                <w:vertAlign w:val="subscript"/>
                <w:lang w:val="de-DE"/>
              </w:rPr>
              <w:t>d</w:t>
            </w:r>
            <w:r>
              <w:t>-сопротивление диффузии водяного пара (</w:t>
            </w:r>
            <w:r>
              <w:rPr>
                <w:lang w:val="de-DE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de-DE"/>
              </w:rPr>
              <w:t>O</w:t>
            </w:r>
            <w:r>
              <w:t xml:space="preserve">):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EF" w:rsidRDefault="00105F9F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&lt; 0,01</w:t>
            </w:r>
            <w:r w:rsidR="00586AEF">
              <w:rPr>
                <w:lang w:val="de-DE"/>
              </w:rPr>
              <w:t xml:space="preserve"> м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EF" w:rsidRDefault="00586AEF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586AEF" w:rsidTr="00586AEF">
        <w:trPr>
          <w:trHeight w:val="21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EF" w:rsidRDefault="00586AEF">
            <w:pPr>
              <w:spacing w:after="0" w:line="256" w:lineRule="auto"/>
              <w:ind w:left="0" w:firstLine="0"/>
              <w:jc w:val="left"/>
              <w:rPr>
                <w:lang w:val="de-DE"/>
              </w:rPr>
            </w:pPr>
            <w:r>
              <w:t>Светостойкость</w:t>
            </w:r>
            <w:r>
              <w:rPr>
                <w:lang w:val="de-DE"/>
              </w:rPr>
              <w:t xml:space="preserve">**: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EF" w:rsidRDefault="00586AEF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  <w:r>
              <w:t>Класс</w:t>
            </w:r>
            <w:r>
              <w:rPr>
                <w:lang w:val="de-DE"/>
              </w:rPr>
              <w:t xml:space="preserve"> A1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EF" w:rsidRDefault="00586AEF">
            <w:pPr>
              <w:spacing w:after="0" w:line="256" w:lineRule="auto"/>
              <w:ind w:left="2" w:firstLine="0"/>
              <w:jc w:val="left"/>
            </w:pPr>
            <w:r>
              <w:rPr>
                <w:lang w:val="de-DE"/>
              </w:rPr>
              <w:t>BFS-технический паспорт</w:t>
            </w:r>
            <w:r>
              <w:t xml:space="preserve"> № 26 </w:t>
            </w:r>
          </w:p>
        </w:tc>
      </w:tr>
      <w:tr w:rsidR="00586AEF" w:rsidTr="00586AEF">
        <w:trPr>
          <w:trHeight w:val="216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EF" w:rsidRDefault="00586AEF">
            <w:pPr>
              <w:spacing w:after="0" w:line="256" w:lineRule="auto"/>
              <w:ind w:left="0" w:firstLine="0"/>
              <w:jc w:val="left"/>
            </w:pPr>
            <w:r>
              <w:t xml:space="preserve">Зернистость: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EF" w:rsidRDefault="00105F9F">
            <w:pPr>
              <w:spacing w:after="0" w:line="256" w:lineRule="auto"/>
              <w:ind w:left="2" w:firstLine="0"/>
              <w:jc w:val="left"/>
            </w:pPr>
            <w:r>
              <w:t>крупная</w:t>
            </w:r>
            <w:r w:rsidR="00586AEF">
              <w:t xml:space="preserve">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EF" w:rsidRDefault="00586AEF">
            <w:pPr>
              <w:spacing w:after="0" w:line="256" w:lineRule="auto"/>
              <w:ind w:left="2" w:firstLine="0"/>
              <w:jc w:val="left"/>
            </w:pPr>
            <w:r>
              <w:t xml:space="preserve">DIN EN 13300 </w:t>
            </w:r>
          </w:p>
        </w:tc>
      </w:tr>
      <w:tr w:rsidR="00586AEF" w:rsidTr="00586AEF">
        <w:trPr>
          <w:trHeight w:val="21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EF" w:rsidRDefault="00586AEF">
            <w:pPr>
              <w:spacing w:after="0" w:line="256" w:lineRule="auto"/>
              <w:ind w:left="0" w:firstLine="0"/>
              <w:jc w:val="left"/>
            </w:pPr>
            <w:r>
              <w:t xml:space="preserve">Степень блеска под углом 85°: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EF" w:rsidRDefault="00586AEF">
            <w:pPr>
              <w:spacing w:after="0" w:line="256" w:lineRule="auto"/>
              <w:ind w:left="2" w:firstLine="0"/>
              <w:jc w:val="left"/>
            </w:pPr>
            <w:r>
              <w:t xml:space="preserve">глубоко матовая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EF" w:rsidRDefault="00586AEF">
            <w:pPr>
              <w:spacing w:after="0" w:line="256" w:lineRule="auto"/>
              <w:ind w:left="2" w:firstLine="0"/>
              <w:jc w:val="left"/>
            </w:pPr>
            <w:r>
              <w:t xml:space="preserve">DIN EN ISO 2813 </w:t>
            </w:r>
          </w:p>
        </w:tc>
      </w:tr>
      <w:tr w:rsidR="00586AEF" w:rsidTr="00586AEF">
        <w:trPr>
          <w:trHeight w:val="216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EF" w:rsidRDefault="00586AEF">
            <w:pPr>
              <w:spacing w:after="0" w:line="256" w:lineRule="auto"/>
              <w:ind w:left="0" w:firstLine="0"/>
              <w:jc w:val="left"/>
            </w:pPr>
            <w:r>
              <w:t xml:space="preserve">Класс горючести: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EF" w:rsidRDefault="00586AEF">
            <w:pPr>
              <w:spacing w:after="0" w:line="256" w:lineRule="auto"/>
              <w:ind w:left="2" w:firstLine="0"/>
              <w:jc w:val="left"/>
            </w:pPr>
            <w:r>
              <w:t xml:space="preserve">A2 негорючая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EF" w:rsidRDefault="00586AEF">
            <w:pPr>
              <w:spacing w:after="0" w:line="256" w:lineRule="auto"/>
              <w:ind w:left="2" w:firstLine="0"/>
              <w:jc w:val="left"/>
            </w:pPr>
            <w:r>
              <w:t xml:space="preserve">DIN EN 13501-1, DIN 4102 </w:t>
            </w:r>
          </w:p>
        </w:tc>
      </w:tr>
      <w:tr w:rsidR="00586AEF" w:rsidTr="00586AEF">
        <w:trPr>
          <w:trHeight w:val="21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EF" w:rsidRDefault="00586AEF">
            <w:pPr>
              <w:spacing w:after="0" w:line="256" w:lineRule="auto"/>
              <w:ind w:left="0" w:firstLine="0"/>
              <w:jc w:val="left"/>
              <w:rPr>
                <w:lang w:val="de-DE"/>
              </w:rPr>
            </w:pPr>
            <w:r>
              <w:t>Содержание ЛОС</w:t>
            </w:r>
            <w:r>
              <w:rPr>
                <w:lang w:val="de-DE"/>
              </w:rPr>
              <w:t xml:space="preserve"> </w:t>
            </w:r>
            <w:r>
              <w:t>(максимум</w:t>
            </w:r>
            <w:r>
              <w:rPr>
                <w:lang w:val="de-DE"/>
              </w:rPr>
              <w:t xml:space="preserve">):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EF" w:rsidRDefault="00586AEF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4 г / л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EF" w:rsidRDefault="00586AEF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ChemVOCFarbV, cat. A / c </w:t>
            </w:r>
          </w:p>
        </w:tc>
      </w:tr>
    </w:tbl>
    <w:p w:rsidR="00586AEF" w:rsidRDefault="00586AEF" w:rsidP="00586AEF">
      <w:pPr>
        <w:ind w:left="-5"/>
      </w:pPr>
      <w:r>
        <w:t xml:space="preserve">* для белого тона     ** для колерованных тонов </w:t>
      </w:r>
    </w:p>
    <w:p w:rsidR="00586AEF" w:rsidRDefault="00586AEF" w:rsidP="00586AEF">
      <w:pPr>
        <w:spacing w:after="0" w:line="256" w:lineRule="auto"/>
        <w:ind w:left="0" w:firstLine="0"/>
        <w:jc w:val="left"/>
      </w:pPr>
      <w:r>
        <w:rPr>
          <w:b/>
        </w:rPr>
        <w:t xml:space="preserve"> </w:t>
      </w:r>
    </w:p>
    <w:p w:rsidR="00586AEF" w:rsidRDefault="00586AEF" w:rsidP="00586AEF">
      <w:pPr>
        <w:pStyle w:val="3"/>
        <w:spacing w:after="28"/>
        <w:ind w:left="-5"/>
      </w:pPr>
      <w:r>
        <w:rPr>
          <w:lang w:val="de-DE"/>
        </w:rPr>
        <w:t xml:space="preserve">1.2.3. </w:t>
      </w:r>
      <w:r>
        <w:t>Цветовая палитра</w:t>
      </w:r>
    </w:p>
    <w:p w:rsidR="00586AEF" w:rsidRDefault="00586AEF" w:rsidP="00586AEF">
      <w:pPr>
        <w:numPr>
          <w:ilvl w:val="0"/>
          <w:numId w:val="14"/>
        </w:numPr>
        <w:spacing w:line="247" w:lineRule="auto"/>
        <w:ind w:hanging="360"/>
      </w:pPr>
      <w:r>
        <w:t xml:space="preserve">Белый и старо – белый, а также 200 колеруемых в заводских условиях смешанных тонов по минеральной </w:t>
      </w:r>
      <w:r>
        <w:rPr>
          <w:lang w:val="de-DE"/>
        </w:rPr>
        <w:t>BEECK</w:t>
      </w:r>
      <w:r w:rsidRPr="00586AEF">
        <w:t xml:space="preserve"> </w:t>
      </w:r>
      <w:r>
        <w:t xml:space="preserve">палитре. </w:t>
      </w:r>
    </w:p>
    <w:p w:rsidR="00586AEF" w:rsidRDefault="00586AEF" w:rsidP="00586AEF">
      <w:pPr>
        <w:numPr>
          <w:ilvl w:val="0"/>
          <w:numId w:val="14"/>
        </w:numPr>
        <w:spacing w:line="247" w:lineRule="auto"/>
        <w:ind w:hanging="360"/>
      </w:pPr>
      <w:r>
        <w:t xml:space="preserve">Группы тонов: I – IV </w:t>
      </w:r>
    </w:p>
    <w:p w:rsidR="00586AEF" w:rsidRDefault="00586AEF" w:rsidP="00586AEF">
      <w:pPr>
        <w:numPr>
          <w:ilvl w:val="0"/>
          <w:numId w:val="14"/>
        </w:numPr>
        <w:spacing w:line="247" w:lineRule="auto"/>
        <w:ind w:hanging="360"/>
      </w:pPr>
      <w:r>
        <w:t xml:space="preserve">Колеровка и окраска полными тонами возможна только силикатными полными тонами </w:t>
      </w:r>
      <w:r>
        <w:rPr>
          <w:lang w:val="de-DE"/>
        </w:rPr>
        <w:t>BEECK</w:t>
      </w:r>
      <w:r>
        <w:t xml:space="preserve">  </w:t>
      </w:r>
    </w:p>
    <w:p w:rsidR="00586AEF" w:rsidRDefault="00586AEF" w:rsidP="00586AEF">
      <w:pPr>
        <w:spacing w:after="0" w:line="256" w:lineRule="auto"/>
        <w:ind w:left="0" w:firstLine="0"/>
        <w:jc w:val="left"/>
      </w:pPr>
      <w:r>
        <w:t xml:space="preserve"> </w:t>
      </w:r>
    </w:p>
    <w:p w:rsidR="00586AEF" w:rsidRDefault="00586AEF" w:rsidP="00586AEF">
      <w:pPr>
        <w:pStyle w:val="1"/>
        <w:ind w:left="-5"/>
      </w:pPr>
      <w:r>
        <w:t xml:space="preserve">2. Инструкция по применению </w:t>
      </w:r>
      <w:r>
        <w:rPr>
          <w:rFonts w:ascii="Segoe UI Symbol" w:eastAsia="Segoe UI Symbol" w:hAnsi="Segoe UI Symbol" w:cs="Segoe UI Symbol"/>
          <w:b w:val="0"/>
        </w:rPr>
        <w:t>•</w:t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2.1. Требование к основанию </w:t>
      </w:r>
    </w:p>
    <w:p w:rsidR="00586AEF" w:rsidRDefault="00586AEF" w:rsidP="00586AEF">
      <w:pPr>
        <w:numPr>
          <w:ilvl w:val="0"/>
          <w:numId w:val="15"/>
        </w:numPr>
        <w:spacing w:line="247" w:lineRule="auto"/>
        <w:ind w:hanging="360"/>
      </w:pPr>
      <w:r>
        <w:t xml:space="preserve"> Применять на пористых, от впитывающих до водоотталкивающих минеральных, способных к окремнению основаниях  </w:t>
      </w:r>
    </w:p>
    <w:p w:rsidR="00586AEF" w:rsidRDefault="00586AEF" w:rsidP="00586AEF">
      <w:pPr>
        <w:numPr>
          <w:ilvl w:val="0"/>
          <w:numId w:val="15"/>
        </w:numPr>
        <w:spacing w:line="247" w:lineRule="auto"/>
        <w:ind w:hanging="360"/>
      </w:pPr>
      <w:r>
        <w:lastRenderedPageBreak/>
        <w:t xml:space="preserve">Основание должно быть чистым, сухим, несущеспособным и крепким, а также свободным от отделяющихся фрагментов и загрязнений.  </w:t>
      </w:r>
    </w:p>
    <w:p w:rsidR="00586AEF" w:rsidRDefault="00586AEF" w:rsidP="00586AEF">
      <w:pPr>
        <w:numPr>
          <w:ilvl w:val="0"/>
          <w:numId w:val="15"/>
        </w:numPr>
        <w:spacing w:line="247" w:lineRule="auto"/>
        <w:ind w:hanging="360"/>
      </w:pPr>
      <w:r>
        <w:t xml:space="preserve">Новую штукатурку проверить на сухость и прочность </w:t>
      </w:r>
    </w:p>
    <w:p w:rsidR="00586AEF" w:rsidRDefault="00586AEF" w:rsidP="00586AEF">
      <w:pPr>
        <w:numPr>
          <w:ilvl w:val="0"/>
          <w:numId w:val="15"/>
        </w:numPr>
        <w:spacing w:line="247" w:lineRule="auto"/>
        <w:ind w:hanging="360"/>
      </w:pPr>
      <w:r>
        <w:t xml:space="preserve">Трещины, дефекты, выволы должны быть отремонтированы соответствующим образом </w:t>
      </w:r>
    </w:p>
    <w:p w:rsidR="00586AEF" w:rsidRDefault="00586AEF" w:rsidP="00586AEF">
      <w:pPr>
        <w:numPr>
          <w:ilvl w:val="0"/>
          <w:numId w:val="15"/>
        </w:numPr>
        <w:spacing w:line="247" w:lineRule="auto"/>
        <w:ind w:hanging="360"/>
      </w:pPr>
      <w:r>
        <w:t xml:space="preserve">Основания с трещинами санировать штукатуркой. Основания с волосяными трещинами и мелкими структурными дефектами предварительно окрасить по всей поверхности </w:t>
      </w:r>
      <w:r>
        <w:rPr>
          <w:lang w:val="de-DE"/>
        </w:rPr>
        <w:t>BEECK</w:t>
      </w:r>
      <w:r w:rsidRPr="00586AEF">
        <w:t xml:space="preserve"> </w:t>
      </w:r>
      <w:r>
        <w:rPr>
          <w:lang w:val="de-DE"/>
        </w:rPr>
        <w:t>Quarzf</w:t>
      </w:r>
      <w:r>
        <w:t>ü</w:t>
      </w:r>
      <w:r>
        <w:rPr>
          <w:lang w:val="de-DE"/>
        </w:rPr>
        <w:t>ller</w:t>
      </w:r>
      <w:r w:rsidRPr="00586AEF">
        <w:t xml:space="preserve"> </w:t>
      </w:r>
      <w:r>
        <w:t xml:space="preserve">или </w:t>
      </w:r>
      <w:r>
        <w:rPr>
          <w:lang w:val="de-DE"/>
        </w:rPr>
        <w:t>Beeckosil</w:t>
      </w:r>
      <w:r w:rsidRPr="00586AEF">
        <w:t xml:space="preserve"> </w:t>
      </w:r>
      <w:r>
        <w:rPr>
          <w:lang w:val="de-DE"/>
        </w:rPr>
        <w:t>grob</w:t>
      </w:r>
      <w:r>
        <w:t>.</w:t>
      </w:r>
    </w:p>
    <w:p w:rsidR="00586AEF" w:rsidRDefault="00586AEF" w:rsidP="00586AEF">
      <w:pPr>
        <w:numPr>
          <w:ilvl w:val="0"/>
          <w:numId w:val="15"/>
        </w:numPr>
        <w:spacing w:line="247" w:lineRule="auto"/>
        <w:ind w:hanging="360"/>
      </w:pPr>
      <w:r>
        <w:t xml:space="preserve">Основания, чувствительные к очистке под давлением, обработать аккуратно. </w:t>
      </w:r>
    </w:p>
    <w:p w:rsidR="00586AEF" w:rsidRDefault="00586AEF" w:rsidP="00586AEF">
      <w:pPr>
        <w:numPr>
          <w:ilvl w:val="0"/>
          <w:numId w:val="15"/>
        </w:numPr>
        <w:spacing w:line="247" w:lineRule="auto"/>
        <w:ind w:hanging="360"/>
      </w:pPr>
      <w:r>
        <w:t xml:space="preserve">Фасады с органическими загрязнениями обработать </w:t>
      </w:r>
      <w:r>
        <w:rPr>
          <w:lang w:val="de-DE"/>
        </w:rPr>
        <w:t>BEECK</w:t>
      </w:r>
      <w:r w:rsidRPr="00586AEF">
        <w:t xml:space="preserve"> </w:t>
      </w:r>
      <w:r>
        <w:rPr>
          <w:lang w:val="de-DE"/>
        </w:rPr>
        <w:t>Fungizid</w:t>
      </w:r>
      <w:r w:rsidRPr="00586AEF">
        <w:t xml:space="preserve"> </w:t>
      </w:r>
      <w:r>
        <w:t>согласно инструкции.</w:t>
      </w:r>
    </w:p>
    <w:p w:rsidR="00331356" w:rsidRDefault="00586AEF" w:rsidP="00586AEF">
      <w:pPr>
        <w:numPr>
          <w:ilvl w:val="0"/>
          <w:numId w:val="15"/>
        </w:numPr>
        <w:spacing w:line="247" w:lineRule="auto"/>
        <w:ind w:hanging="360"/>
      </w:pPr>
      <w:r>
        <w:t>На основаниях с повышенными оптическими требованиями и боковым светом усиленно следить за аккуратным нанесением.</w:t>
      </w:r>
    </w:p>
    <w:p w:rsidR="00586AEF" w:rsidRDefault="00586AEF" w:rsidP="00331356">
      <w:pPr>
        <w:spacing w:line="247" w:lineRule="auto"/>
        <w:ind w:left="360" w:firstLine="0"/>
      </w:pPr>
      <w:r>
        <w:t xml:space="preserve"> </w:t>
      </w:r>
    </w:p>
    <w:p w:rsidR="00331356" w:rsidRDefault="00586AEF" w:rsidP="00586AEF">
      <w:pPr>
        <w:pStyle w:val="2"/>
        <w:spacing w:after="27"/>
        <w:ind w:left="-5"/>
      </w:pPr>
      <w:r>
        <w:t>2.2. Стандартное нанесение</w:t>
      </w:r>
    </w:p>
    <w:p w:rsidR="00586AEF" w:rsidRDefault="00586AEF" w:rsidP="00586AEF">
      <w:pPr>
        <w:pStyle w:val="2"/>
        <w:spacing w:after="27"/>
        <w:ind w:left="-5"/>
      </w:pPr>
      <w:r>
        <w:t xml:space="preserve"> </w:t>
      </w:r>
    </w:p>
    <w:p w:rsidR="00586AEF" w:rsidRDefault="00331356" w:rsidP="00586AEF">
      <w:pPr>
        <w:numPr>
          <w:ilvl w:val="0"/>
          <w:numId w:val="16"/>
        </w:numPr>
        <w:spacing w:line="247" w:lineRule="auto"/>
        <w:ind w:hanging="360"/>
      </w:pPr>
      <w:r>
        <w:t>Грунтовочная или промежуточная окраска</w:t>
      </w:r>
      <w:r w:rsidRPr="00331356">
        <w:t xml:space="preserve"> </w:t>
      </w:r>
      <w:r>
        <w:rPr>
          <w:lang w:val="de-DE"/>
        </w:rPr>
        <w:t>Beeckosil</w:t>
      </w:r>
      <w:r>
        <w:t xml:space="preserve"> </w:t>
      </w:r>
      <w:r>
        <w:rPr>
          <w:lang w:val="en-US"/>
        </w:rPr>
        <w:t>grob</w:t>
      </w:r>
      <w:r w:rsidR="00586AEF">
        <w:t xml:space="preserve"> белого или колерованного тона. </w:t>
      </w:r>
    </w:p>
    <w:p w:rsidR="00586AEF" w:rsidRPr="00331356" w:rsidRDefault="00331356" w:rsidP="00586AEF">
      <w:pPr>
        <w:numPr>
          <w:ilvl w:val="0"/>
          <w:numId w:val="16"/>
        </w:numPr>
        <w:spacing w:line="247" w:lineRule="auto"/>
        <w:ind w:hanging="360"/>
      </w:pPr>
      <w:r>
        <w:t xml:space="preserve">Финишно наносится </w:t>
      </w:r>
      <w:r w:rsidR="00586AEF" w:rsidRPr="00331356">
        <w:rPr>
          <w:lang w:val="en-US"/>
        </w:rPr>
        <w:t>Beeckosil</w:t>
      </w:r>
      <w:r w:rsidR="00586AEF" w:rsidRPr="00331356">
        <w:t xml:space="preserve"> </w:t>
      </w:r>
      <w:r w:rsidR="00586AEF" w:rsidRPr="00331356">
        <w:rPr>
          <w:lang w:val="en-US"/>
        </w:rPr>
        <w:t>fein</w:t>
      </w:r>
      <w:r w:rsidR="00586AEF" w:rsidRPr="00331356">
        <w:t xml:space="preserve"> </w:t>
      </w:r>
      <w:r w:rsidR="00586AEF">
        <w:t>тем</w:t>
      </w:r>
      <w:r w:rsidR="00586AEF" w:rsidRPr="00331356">
        <w:t xml:space="preserve"> </w:t>
      </w:r>
      <w:r w:rsidR="00586AEF">
        <w:t>же</w:t>
      </w:r>
      <w:r w:rsidR="00586AEF" w:rsidRPr="00331356">
        <w:t xml:space="preserve"> </w:t>
      </w:r>
      <w:r w:rsidR="00586AEF">
        <w:t>тоном</w:t>
      </w:r>
      <w:r>
        <w:t xml:space="preserve"> </w:t>
      </w:r>
    </w:p>
    <w:p w:rsidR="00586AEF" w:rsidRDefault="00586AEF" w:rsidP="00586AEF">
      <w:pPr>
        <w:numPr>
          <w:ilvl w:val="0"/>
          <w:numId w:val="16"/>
        </w:numPr>
        <w:spacing w:line="247" w:lineRule="auto"/>
        <w:ind w:hanging="360"/>
      </w:pPr>
      <w:r>
        <w:rPr>
          <w:lang w:val="de-DE"/>
        </w:rPr>
        <w:t>Beeckosil</w:t>
      </w:r>
      <w:r w:rsidRPr="00586AEF">
        <w:t xml:space="preserve"> </w:t>
      </w:r>
      <w:r w:rsidR="00331356">
        <w:rPr>
          <w:lang w:val="en-US"/>
        </w:rPr>
        <w:t>grob</w:t>
      </w:r>
      <w:r w:rsidRPr="00586AEF">
        <w:t xml:space="preserve"> </w:t>
      </w:r>
      <w:r>
        <w:t xml:space="preserve">смешать с </w:t>
      </w:r>
      <w:r>
        <w:rPr>
          <w:lang w:val="de-DE"/>
        </w:rPr>
        <w:t>BEECK</w:t>
      </w:r>
      <w:r w:rsidRPr="00586AEF">
        <w:t xml:space="preserve"> </w:t>
      </w:r>
      <w:r>
        <w:rPr>
          <w:lang w:val="de-DE"/>
        </w:rPr>
        <w:t>Fixativ</w:t>
      </w:r>
      <w:r w:rsidRPr="00586AEF">
        <w:t xml:space="preserve"> </w:t>
      </w:r>
      <w:r>
        <w:t xml:space="preserve">в оптимальном соотношении, в зависимости от впитываемости основания и способа нанесения и развести. </w:t>
      </w:r>
    </w:p>
    <w:p w:rsidR="00586AEF" w:rsidRDefault="00586AEF" w:rsidP="00586AEF">
      <w:pPr>
        <w:numPr>
          <w:ilvl w:val="0"/>
          <w:numId w:val="16"/>
        </w:numPr>
        <w:spacing w:line="247" w:lineRule="auto"/>
        <w:ind w:hanging="360"/>
      </w:pPr>
      <w:r>
        <w:t xml:space="preserve">На критичных основаниях при необходимости нанести предварительный грунтовочный слой </w:t>
      </w:r>
      <w:r>
        <w:rPr>
          <w:lang w:val="de-DE"/>
        </w:rPr>
        <w:t>BEECK</w:t>
      </w:r>
      <w:r w:rsidRPr="00586AEF">
        <w:t xml:space="preserve"> </w:t>
      </w:r>
      <w:r>
        <w:rPr>
          <w:lang w:val="de-DE"/>
        </w:rPr>
        <w:t>Silangrund</w:t>
      </w:r>
      <w:r>
        <w:t xml:space="preserve">, </w:t>
      </w:r>
      <w:r>
        <w:rPr>
          <w:lang w:val="de-DE"/>
        </w:rPr>
        <w:t>BEECK</w:t>
      </w:r>
      <w:r w:rsidRPr="00586AEF">
        <w:t xml:space="preserve"> </w:t>
      </w:r>
      <w:r>
        <w:rPr>
          <w:lang w:val="de-DE"/>
        </w:rPr>
        <w:t>Quarzf</w:t>
      </w:r>
      <w:r>
        <w:t>ü</w:t>
      </w:r>
      <w:r>
        <w:rPr>
          <w:lang w:val="de-DE"/>
        </w:rPr>
        <w:t>ller</w:t>
      </w:r>
      <w:r w:rsidRPr="00586AEF">
        <w:t xml:space="preserve"> </w:t>
      </w:r>
      <w:r>
        <w:t xml:space="preserve">и / или </w:t>
      </w:r>
      <w:r>
        <w:rPr>
          <w:lang w:val="de-DE"/>
        </w:rPr>
        <w:t>BEECK</w:t>
      </w:r>
      <w:r w:rsidRPr="00586AEF">
        <w:t xml:space="preserve"> </w:t>
      </w:r>
      <w:r>
        <w:rPr>
          <w:lang w:val="de-DE"/>
        </w:rPr>
        <w:t>Haftgrund</w:t>
      </w:r>
      <w:r w:rsidRPr="00586AEF">
        <w:t xml:space="preserve"> </w:t>
      </w:r>
      <w:r>
        <w:rPr>
          <w:lang w:val="de-DE"/>
        </w:rPr>
        <w:t>fein</w:t>
      </w:r>
      <w:r>
        <w:t xml:space="preserve"> / </w:t>
      </w:r>
      <w:r>
        <w:rPr>
          <w:lang w:val="de-DE"/>
        </w:rPr>
        <w:t>grob</w:t>
      </w:r>
      <w:r>
        <w:t xml:space="preserve">. </w:t>
      </w:r>
    </w:p>
    <w:p w:rsidR="000B7CE0" w:rsidRDefault="000B7CE0" w:rsidP="000B7CE0">
      <w:pPr>
        <w:spacing w:line="247" w:lineRule="auto"/>
        <w:ind w:left="360" w:firstLine="0"/>
      </w:pPr>
    </w:p>
    <w:p w:rsidR="00586AEF" w:rsidRDefault="00586AEF" w:rsidP="00586AEF">
      <w:pPr>
        <w:pStyle w:val="2"/>
        <w:spacing w:after="25"/>
        <w:ind w:left="-5"/>
      </w:pPr>
      <w:r>
        <w:t xml:space="preserve">2.3. Виды основания и их предварительная обработка </w:t>
      </w:r>
    </w:p>
    <w:p w:rsidR="00586AEF" w:rsidRDefault="00586AEF" w:rsidP="00586AEF">
      <w:pPr>
        <w:numPr>
          <w:ilvl w:val="0"/>
          <w:numId w:val="17"/>
        </w:numPr>
        <w:spacing w:after="0" w:line="256" w:lineRule="auto"/>
        <w:ind w:hanging="360"/>
        <w:jc w:val="left"/>
      </w:pPr>
      <w:r>
        <w:rPr>
          <w:b/>
          <w:i/>
        </w:rPr>
        <w:t xml:space="preserve">Известковая штукатурка (PI/CSII), известково – цементная штукатурка (PII), цементная штукатурка (PIII): </w:t>
      </w:r>
    </w:p>
    <w:p w:rsidR="00586AEF" w:rsidRDefault="00586AEF" w:rsidP="00586AEF">
      <w:pPr>
        <w:ind w:left="370"/>
      </w:pPr>
      <w:r>
        <w:t xml:space="preserve">Проверить насколько штукатурка высохла и встала. Удалить промежуточные известковые слои травлением </w:t>
      </w:r>
      <w:r>
        <w:rPr>
          <w:lang w:val="de-DE"/>
        </w:rPr>
        <w:t>BEECK</w:t>
      </w:r>
      <w:r>
        <w:t xml:space="preserve"> Ä</w:t>
      </w:r>
      <w:r>
        <w:rPr>
          <w:lang w:val="de-DE"/>
        </w:rPr>
        <w:t>tzfl</w:t>
      </w:r>
      <w:r>
        <w:t>ü</w:t>
      </w:r>
      <w:r>
        <w:rPr>
          <w:lang w:val="de-DE"/>
        </w:rPr>
        <w:t>ssigkeit</w:t>
      </w:r>
      <w:r>
        <w:t xml:space="preserve">, тонкослойные штукатурки и плиты утеплителя не травить. На впитывающую штукатурку нанести разбавленный с 2 частями воды </w:t>
      </w:r>
      <w:r>
        <w:rPr>
          <w:lang w:val="de-DE"/>
        </w:rPr>
        <w:t>BEECK</w:t>
      </w:r>
      <w:r w:rsidRPr="00586AEF">
        <w:t xml:space="preserve"> </w:t>
      </w:r>
      <w:r>
        <w:rPr>
          <w:lang w:val="de-DE"/>
        </w:rPr>
        <w:t>Fixativ</w:t>
      </w:r>
      <w:r>
        <w:t xml:space="preserve">. Сыпучие на внешней поверхности, но тем не менее несущеспособные штукатурки обработать методом флюатирования неоднократно разведенным водой 1:5    </w:t>
      </w:r>
      <w:r>
        <w:rPr>
          <w:lang w:val="de-DE"/>
        </w:rPr>
        <w:t>BEECK</w:t>
      </w:r>
      <w:r w:rsidRPr="00586AEF">
        <w:t xml:space="preserve"> </w:t>
      </w:r>
      <w:r>
        <w:rPr>
          <w:lang w:val="de-DE"/>
        </w:rPr>
        <w:t>Fixativ</w:t>
      </w:r>
      <w:r>
        <w:t xml:space="preserve"> до полного насыщения. Чистые воздушно – извест</w:t>
      </w:r>
      <w:r w:rsidR="000B7CE0">
        <w:t>ковые штукатурки проанализировать</w:t>
      </w:r>
      <w:r>
        <w:t xml:space="preserve"> из –за недостаточной собственной прочности. </w:t>
      </w:r>
    </w:p>
    <w:p w:rsidR="00586AEF" w:rsidRDefault="00586AEF" w:rsidP="00586AEF">
      <w:pPr>
        <w:numPr>
          <w:ilvl w:val="0"/>
          <w:numId w:val="17"/>
        </w:numPr>
        <w:spacing w:after="0" w:line="256" w:lineRule="auto"/>
        <w:ind w:hanging="360"/>
        <w:jc w:val="left"/>
        <w:rPr>
          <w:lang w:val="de-DE"/>
        </w:rPr>
      </w:pPr>
      <w:r>
        <w:rPr>
          <w:b/>
          <w:i/>
        </w:rPr>
        <w:t xml:space="preserve">Бетон, Фибробетон: </w:t>
      </w:r>
    </w:p>
    <w:p w:rsidR="00586AEF" w:rsidRDefault="00586AEF" w:rsidP="00586AEF">
      <w:pPr>
        <w:numPr>
          <w:ilvl w:val="0"/>
          <w:numId w:val="17"/>
        </w:numPr>
        <w:spacing w:after="0" w:line="256" w:lineRule="auto"/>
        <w:ind w:hanging="360"/>
        <w:jc w:val="left"/>
      </w:pPr>
      <w:r>
        <w:t xml:space="preserve">Основательно до пор очистить бетон под давлением очистителем бетона </w:t>
      </w:r>
      <w:r>
        <w:rPr>
          <w:lang w:val="de-DE"/>
        </w:rPr>
        <w:t>BEECK</w:t>
      </w:r>
      <w:r w:rsidRPr="00586AEF">
        <w:t xml:space="preserve"> </w:t>
      </w:r>
      <w:r>
        <w:rPr>
          <w:lang w:val="de-DE"/>
        </w:rPr>
        <w:t>Schal</w:t>
      </w:r>
      <w:r>
        <w:t>ö</w:t>
      </w:r>
      <w:r>
        <w:rPr>
          <w:lang w:val="de-DE"/>
        </w:rPr>
        <w:t>lentferner</w:t>
      </w:r>
      <w:r w:rsidRPr="00586AEF">
        <w:t xml:space="preserve"> </w:t>
      </w:r>
      <w:r>
        <w:t xml:space="preserve">от масла опалубки и других смазочных материалов, после чего промыть достаточным количеством воды.  Нанести грунтовку </w:t>
      </w:r>
      <w:r>
        <w:rPr>
          <w:lang w:val="de-DE"/>
        </w:rPr>
        <w:t>BEECK</w:t>
      </w:r>
      <w:r w:rsidRPr="00586AEF">
        <w:t xml:space="preserve"> </w:t>
      </w:r>
      <w:r>
        <w:rPr>
          <w:lang w:val="de-DE"/>
        </w:rPr>
        <w:t>Fixativ</w:t>
      </w:r>
      <w:r>
        <w:t xml:space="preserve">, разведенную водой в пропорции 1:2. Дефекты закрыть по вей поверхности продуктом </w:t>
      </w:r>
      <w:r>
        <w:rPr>
          <w:lang w:val="de-DE"/>
        </w:rPr>
        <w:t>BEECK</w:t>
      </w:r>
      <w:r w:rsidRPr="00586AEF">
        <w:t xml:space="preserve"> </w:t>
      </w:r>
      <w:r>
        <w:rPr>
          <w:lang w:val="de-DE"/>
        </w:rPr>
        <w:t>Quarzf</w:t>
      </w:r>
      <w:r>
        <w:t>ü</w:t>
      </w:r>
      <w:r>
        <w:rPr>
          <w:lang w:val="de-DE"/>
        </w:rPr>
        <w:t>ller</w:t>
      </w:r>
      <w:r>
        <w:t xml:space="preserve">. Фибробетон обработать гидрофобизатором </w:t>
      </w:r>
      <w:r>
        <w:rPr>
          <w:lang w:val="de-DE"/>
        </w:rPr>
        <w:t>BEECK</w:t>
      </w:r>
      <w:r w:rsidRPr="00586AEF">
        <w:t xml:space="preserve"> </w:t>
      </w:r>
      <w:r>
        <w:rPr>
          <w:lang w:val="de-DE"/>
        </w:rPr>
        <w:t>Silangrund</w:t>
      </w:r>
      <w:r w:rsidRPr="00586AEF">
        <w:t xml:space="preserve"> </w:t>
      </w:r>
      <w:r>
        <w:t xml:space="preserve">и грунтовкой </w:t>
      </w:r>
      <w:r>
        <w:rPr>
          <w:lang w:val="de-DE"/>
        </w:rPr>
        <w:t>BEECK</w:t>
      </w:r>
      <w:r w:rsidRPr="00586AEF">
        <w:t xml:space="preserve"> </w:t>
      </w:r>
      <w:r>
        <w:rPr>
          <w:lang w:val="de-DE"/>
        </w:rPr>
        <w:t>Haftgrund</w:t>
      </w:r>
      <w:r w:rsidRPr="00586AEF">
        <w:t xml:space="preserve"> </w:t>
      </w:r>
      <w:r>
        <w:rPr>
          <w:lang w:val="de-DE"/>
        </w:rPr>
        <w:t>fein</w:t>
      </w:r>
      <w:r>
        <w:t xml:space="preserve"> / </w:t>
      </w:r>
      <w:r>
        <w:rPr>
          <w:lang w:val="de-DE"/>
        </w:rPr>
        <w:t>grob</w:t>
      </w:r>
      <w:r>
        <w:t>.</w:t>
      </w:r>
    </w:p>
    <w:p w:rsidR="00586AEF" w:rsidRDefault="00586AEF" w:rsidP="00586AEF">
      <w:pPr>
        <w:numPr>
          <w:ilvl w:val="0"/>
          <w:numId w:val="17"/>
        </w:numPr>
        <w:spacing w:after="0" w:line="256" w:lineRule="auto"/>
        <w:ind w:hanging="360"/>
        <w:jc w:val="left"/>
      </w:pPr>
      <w:r>
        <w:rPr>
          <w:b/>
          <w:i/>
        </w:rPr>
        <w:t xml:space="preserve">Натуральный камень, кирпич, известняк, газобетон: </w:t>
      </w:r>
    </w:p>
    <w:p w:rsidR="00586AEF" w:rsidRDefault="00586AEF" w:rsidP="00586AEF">
      <w:pPr>
        <w:ind w:left="370"/>
      </w:pPr>
      <w:r>
        <w:t xml:space="preserve">Основательно очистить, проверить на наличие высолов и повреждений, вызванных повышенной влажностью, отремонтировать швы и сделать выченку. Сильно впитывающие основания обработать </w:t>
      </w:r>
      <w:r>
        <w:rPr>
          <w:lang w:val="de-DE"/>
        </w:rPr>
        <w:t>BEECK</w:t>
      </w:r>
      <w:r w:rsidRPr="00586AEF">
        <w:t xml:space="preserve"> </w:t>
      </w:r>
      <w:r>
        <w:rPr>
          <w:lang w:val="de-DE"/>
        </w:rPr>
        <w:t>Fixativ</w:t>
      </w:r>
      <w:r>
        <w:t xml:space="preserve">, разведенным с водой в пропорции 1:2. Рыхлый кирпич и газобетон укрепить методом флюатирования </w:t>
      </w:r>
      <w:r>
        <w:rPr>
          <w:lang w:val="de-DE"/>
        </w:rPr>
        <w:t>BEECK</w:t>
      </w:r>
      <w:r w:rsidRPr="00586AEF">
        <w:t xml:space="preserve"> </w:t>
      </w:r>
      <w:r>
        <w:rPr>
          <w:lang w:val="de-DE"/>
        </w:rPr>
        <w:t>Silangrund</w:t>
      </w:r>
      <w:r>
        <w:t xml:space="preserve">. </w:t>
      </w:r>
      <w:r>
        <w:rPr>
          <w:lang w:val="de-DE"/>
        </w:rPr>
        <w:t>BEECK</w:t>
      </w:r>
      <w:r w:rsidRPr="00586AEF">
        <w:t xml:space="preserve"> </w:t>
      </w:r>
      <w:r>
        <w:rPr>
          <w:lang w:val="de-DE"/>
        </w:rPr>
        <w:t>Quarzf</w:t>
      </w:r>
      <w:r>
        <w:t>ü</w:t>
      </w:r>
      <w:r>
        <w:rPr>
          <w:lang w:val="de-DE"/>
        </w:rPr>
        <w:t>ller</w:t>
      </w:r>
      <w:r>
        <w:t xml:space="preserve"> применить при необходимости. </w:t>
      </w:r>
    </w:p>
    <w:p w:rsidR="00586AEF" w:rsidRDefault="00586AEF" w:rsidP="00586AEF">
      <w:pPr>
        <w:numPr>
          <w:ilvl w:val="0"/>
          <w:numId w:val="17"/>
        </w:numPr>
        <w:spacing w:after="0" w:line="256" w:lineRule="auto"/>
        <w:ind w:hanging="360"/>
        <w:jc w:val="left"/>
      </w:pPr>
      <w:r>
        <w:rPr>
          <w:b/>
          <w:i/>
        </w:rPr>
        <w:t xml:space="preserve">Старые окрасочные слои, штукатурка с искусственными смолами, плиты утеплителя: </w:t>
      </w:r>
    </w:p>
    <w:p w:rsidR="00586AEF" w:rsidRDefault="00586AEF" w:rsidP="00586AEF">
      <w:pPr>
        <w:ind w:left="370"/>
      </w:pPr>
      <w:r>
        <w:t xml:space="preserve">Минеральные старые окрасочные слои тщательно очистить, удалить пыль. Старые окрасочные слои с трещинами, не несущеспособные и пленочного характера основательно до пор удалить. Оставшиеся окрасочные слои проверить на прочность и несущеспособность. Крепкие матовые окрасочные слои и штукатурки очистить, удалить при наличии органику </w:t>
      </w:r>
      <w:r>
        <w:rPr>
          <w:lang w:val="de-DE"/>
        </w:rPr>
        <w:t>BEECK</w:t>
      </w:r>
      <w:r w:rsidRPr="00586AEF">
        <w:t xml:space="preserve"> </w:t>
      </w:r>
      <w:r>
        <w:rPr>
          <w:lang w:val="de-DE"/>
        </w:rPr>
        <w:t>Fungizid</w:t>
      </w:r>
      <w:r>
        <w:t xml:space="preserve"> согласно инструкции по применению. Сильно впитывающие, мелящиеся и рыхлые фрагменты укрепить грунтовкой </w:t>
      </w:r>
      <w:r>
        <w:rPr>
          <w:lang w:val="de-DE"/>
        </w:rPr>
        <w:t>BEECK</w:t>
      </w:r>
      <w:r w:rsidRPr="00586AEF">
        <w:t xml:space="preserve"> </w:t>
      </w:r>
      <w:r>
        <w:rPr>
          <w:lang w:val="de-DE"/>
        </w:rPr>
        <w:t>Fixativ</w:t>
      </w:r>
      <w:r>
        <w:t xml:space="preserve">, разведенным с водой в пропорции 1:2. Нанести первый грунтовочный слой </w:t>
      </w:r>
      <w:r>
        <w:rPr>
          <w:lang w:val="de-DE"/>
        </w:rPr>
        <w:t>BEECK</w:t>
      </w:r>
      <w:r w:rsidRPr="00586AEF">
        <w:t xml:space="preserve"> </w:t>
      </w:r>
      <w:r>
        <w:rPr>
          <w:lang w:val="de-DE"/>
        </w:rPr>
        <w:t>Haftgrund</w:t>
      </w:r>
      <w:r w:rsidRPr="00586AEF">
        <w:t xml:space="preserve"> </w:t>
      </w:r>
      <w:r>
        <w:rPr>
          <w:lang w:val="de-DE"/>
        </w:rPr>
        <w:t>fein</w:t>
      </w:r>
      <w:r>
        <w:t xml:space="preserve"> / </w:t>
      </w:r>
      <w:r>
        <w:rPr>
          <w:lang w:val="de-DE"/>
        </w:rPr>
        <w:t>grob</w:t>
      </w:r>
      <w:r>
        <w:t xml:space="preserve">. При наличии на фасаде большого количества волосяных трещин и структурных дефектов применить на всей поверхности продукт </w:t>
      </w:r>
      <w:r>
        <w:rPr>
          <w:lang w:val="de-DE"/>
        </w:rPr>
        <w:t>BEECK</w:t>
      </w:r>
      <w:r w:rsidRPr="00586AEF">
        <w:t xml:space="preserve"> </w:t>
      </w:r>
      <w:r>
        <w:rPr>
          <w:lang w:val="de-DE"/>
        </w:rPr>
        <w:t>Quarzf</w:t>
      </w:r>
      <w:r>
        <w:t>ü</w:t>
      </w:r>
      <w:r>
        <w:rPr>
          <w:lang w:val="de-DE"/>
        </w:rPr>
        <w:t>ller</w:t>
      </w:r>
      <w:r w:rsidRPr="00586AEF">
        <w:t xml:space="preserve"> </w:t>
      </w:r>
      <w:r>
        <w:t xml:space="preserve">или </w:t>
      </w:r>
      <w:r>
        <w:rPr>
          <w:lang w:val="de-DE"/>
        </w:rPr>
        <w:t>Beeckosil</w:t>
      </w:r>
      <w:r w:rsidRPr="00586AEF">
        <w:t xml:space="preserve"> </w:t>
      </w:r>
      <w:r>
        <w:rPr>
          <w:lang w:val="de-DE"/>
        </w:rPr>
        <w:t>grob</w:t>
      </w:r>
      <w:r>
        <w:t>. На плитах утеплителя использовать только светлые тона по эталону яркости цветовых оттенков со значением (</w:t>
      </w:r>
      <w:r>
        <w:rPr>
          <w:lang w:val="de-DE"/>
        </w:rPr>
        <w:t>HBW</w:t>
      </w:r>
      <w:r w:rsidR="00FA64BA">
        <w:t>)</w:t>
      </w:r>
      <w:r>
        <w:t xml:space="preserve">&gt; 40. </w:t>
      </w:r>
    </w:p>
    <w:p w:rsidR="00586AEF" w:rsidRDefault="00586AEF" w:rsidP="00586AEF">
      <w:pPr>
        <w:numPr>
          <w:ilvl w:val="0"/>
          <w:numId w:val="17"/>
        </w:numPr>
        <w:spacing w:line="247" w:lineRule="auto"/>
        <w:ind w:hanging="360"/>
        <w:jc w:val="left"/>
      </w:pPr>
      <w:r>
        <w:rPr>
          <w:b/>
          <w:i/>
        </w:rPr>
        <w:t xml:space="preserve">Основания, не пригодные для обработки: </w:t>
      </w:r>
      <w:r>
        <w:t xml:space="preserve">горизонтальные или наклоненные под постоянное воздействие негативных природных явлений, не несущеспособные, с высолами, глинистые или восприимчивые к воздействию щелочи, такие как, плиты МДФ или ДСП, гипс или пластмасса, а также содержащие пласто – эластичные старые окрасочные слои. </w:t>
      </w:r>
    </w:p>
    <w:p w:rsidR="00586AEF" w:rsidRDefault="00586AEF" w:rsidP="00586AEF">
      <w:pPr>
        <w:numPr>
          <w:ilvl w:val="0"/>
          <w:numId w:val="17"/>
        </w:numPr>
        <w:spacing w:line="247" w:lineRule="auto"/>
        <w:ind w:hanging="360"/>
        <w:jc w:val="left"/>
      </w:pPr>
      <w:r>
        <w:rPr>
          <w:b/>
          <w:i/>
        </w:rPr>
        <w:t xml:space="preserve">Проблемные основания </w:t>
      </w:r>
      <w:r>
        <w:t>требуют дифференцированного подхода. На основания, отягащенные высолами и излишней влажностью, цоколя наносить санирующую шт</w:t>
      </w:r>
      <w:r w:rsidR="000B7CE0">
        <w:t xml:space="preserve">укатурку и по всей поверхности </w:t>
      </w:r>
      <w:r>
        <w:rPr>
          <w:lang w:val="de-DE"/>
        </w:rPr>
        <w:t>BEECK</w:t>
      </w:r>
      <w:r w:rsidRPr="00586AEF">
        <w:t xml:space="preserve"> </w:t>
      </w:r>
      <w:r>
        <w:rPr>
          <w:lang w:val="de-DE"/>
        </w:rPr>
        <w:t>Quarzf</w:t>
      </w:r>
      <w:r>
        <w:t>ü</w:t>
      </w:r>
      <w:r>
        <w:rPr>
          <w:lang w:val="de-DE"/>
        </w:rPr>
        <w:t>ller</w:t>
      </w:r>
      <w:r>
        <w:t>.</w:t>
      </w:r>
    </w:p>
    <w:p w:rsidR="00586AEF" w:rsidRDefault="00586AEF" w:rsidP="00586AEF">
      <w:pPr>
        <w:spacing w:after="0" w:line="256" w:lineRule="auto"/>
        <w:ind w:left="0" w:firstLine="0"/>
        <w:jc w:val="left"/>
      </w:pPr>
      <w:r>
        <w:rPr>
          <w:b/>
        </w:rPr>
        <w:t xml:space="preserve"> </w:t>
      </w:r>
    </w:p>
    <w:p w:rsidR="00586AEF" w:rsidRDefault="00586AEF" w:rsidP="00586AEF">
      <w:pPr>
        <w:pStyle w:val="2"/>
        <w:ind w:left="-5"/>
      </w:pPr>
      <w:r>
        <w:lastRenderedPageBreak/>
        <w:t xml:space="preserve">2.4. Обработка </w:t>
      </w:r>
    </w:p>
    <w:p w:rsidR="00586AEF" w:rsidRDefault="00586AEF" w:rsidP="00586AEF">
      <w:pPr>
        <w:pStyle w:val="3"/>
        <w:ind w:left="-5"/>
      </w:pPr>
      <w:r>
        <w:t>2.4.1. Общие указания</w:t>
      </w:r>
    </w:p>
    <w:p w:rsidR="00586AEF" w:rsidRDefault="00586AEF" w:rsidP="00586AEF">
      <w:pPr>
        <w:spacing w:after="27"/>
        <w:ind w:left="-5"/>
        <w:rPr>
          <w:lang w:val="de-DE"/>
        </w:rPr>
      </w:pPr>
      <w:r>
        <w:t xml:space="preserve">Проверить основание на пригодность согласно </w:t>
      </w:r>
      <w:r>
        <w:rPr>
          <w:lang w:val="de-DE"/>
        </w:rPr>
        <w:t>VOB</w:t>
      </w:r>
      <w:r>
        <w:t xml:space="preserve"> и пунктам 2.1. и 2.3. данного технического регламента. При этом обратить внимание на его впитываемость, прочность и структуру. Изучить критичные места и дефекты. Квалифицированно подготовиться к обработке.</w:t>
      </w:r>
    </w:p>
    <w:p w:rsidR="00586AEF" w:rsidRDefault="00586AEF" w:rsidP="00586AEF">
      <w:pPr>
        <w:numPr>
          <w:ilvl w:val="0"/>
          <w:numId w:val="18"/>
        </w:numPr>
        <w:spacing w:line="247" w:lineRule="auto"/>
        <w:ind w:hanging="360"/>
      </w:pPr>
      <w:r>
        <w:t xml:space="preserve">Поверхности, которые не обрабатываются, особенно стекло, керамику, наружные подоконники деформационные швы, лак и анодированные части тщательно укрыть и защитить от брызг. </w:t>
      </w:r>
    </w:p>
    <w:p w:rsidR="00586AEF" w:rsidRDefault="00586AEF" w:rsidP="00586AEF">
      <w:pPr>
        <w:numPr>
          <w:ilvl w:val="0"/>
          <w:numId w:val="18"/>
        </w:numPr>
        <w:spacing w:line="247" w:lineRule="auto"/>
        <w:ind w:hanging="360"/>
        <w:rPr>
          <w:lang w:val="de-DE"/>
        </w:rPr>
      </w:pPr>
      <w:r>
        <w:t>Применять средства собственной</w:t>
      </w:r>
      <w:r>
        <w:rPr>
          <w:lang w:val="de-DE"/>
        </w:rPr>
        <w:t xml:space="preserve"> </w:t>
      </w:r>
      <w:r>
        <w:t>защиты</w:t>
      </w:r>
      <w:r>
        <w:rPr>
          <w:lang w:val="de-DE"/>
        </w:rPr>
        <w:t xml:space="preserve"> </w:t>
      </w:r>
    </w:p>
    <w:p w:rsidR="00586AEF" w:rsidRDefault="00586AEF" w:rsidP="00586AEF">
      <w:pPr>
        <w:numPr>
          <w:ilvl w:val="0"/>
          <w:numId w:val="18"/>
        </w:numPr>
        <w:spacing w:line="247" w:lineRule="auto"/>
        <w:ind w:hanging="360"/>
      </w:pPr>
      <w:r>
        <w:t xml:space="preserve">Отдельные части основания и декор окрашивать только краской из общей произведенной партии. При нанесении колерованной краски или краски полного тона следить за однородностью основания и обеспечить достаточное количество квалифицированных рабочих для непрерывного рабочего цикла.   </w:t>
      </w:r>
    </w:p>
    <w:p w:rsidR="00586AEF" w:rsidRDefault="00586AEF" w:rsidP="00586AEF">
      <w:pPr>
        <w:numPr>
          <w:ilvl w:val="0"/>
          <w:numId w:val="18"/>
        </w:numPr>
        <w:spacing w:line="247" w:lineRule="auto"/>
        <w:ind w:hanging="360"/>
      </w:pPr>
      <w:r>
        <w:t xml:space="preserve">Перед применением тщательно перемешать </w:t>
      </w:r>
      <w:r>
        <w:rPr>
          <w:lang w:val="de-DE"/>
        </w:rPr>
        <w:t>Beeckosil</w:t>
      </w:r>
      <w:r w:rsidRPr="00586AEF">
        <w:t xml:space="preserve"> </w:t>
      </w:r>
      <w:r>
        <w:rPr>
          <w:lang w:val="de-DE"/>
        </w:rPr>
        <w:t>fein</w:t>
      </w:r>
      <w:r w:rsidRPr="00586AEF">
        <w:t xml:space="preserve"> </w:t>
      </w:r>
      <w:r w:rsidR="00CB4118">
        <w:t>электрическим миксером</w:t>
      </w:r>
      <w:r>
        <w:t xml:space="preserve">. </w:t>
      </w:r>
    </w:p>
    <w:p w:rsidR="00586AEF" w:rsidRDefault="00586AEF" w:rsidP="00586AEF">
      <w:pPr>
        <w:numPr>
          <w:ilvl w:val="0"/>
          <w:numId w:val="18"/>
        </w:numPr>
        <w:spacing w:line="247" w:lineRule="auto"/>
        <w:ind w:hanging="360"/>
      </w:pPr>
      <w:r>
        <w:t xml:space="preserve">В </w:t>
      </w:r>
      <w:r>
        <w:rPr>
          <w:lang w:val="de-DE"/>
        </w:rPr>
        <w:t>Beeckosil</w:t>
      </w:r>
      <w:r w:rsidRPr="00586AEF">
        <w:t xml:space="preserve"> </w:t>
      </w:r>
      <w:r>
        <w:rPr>
          <w:lang w:val="de-DE"/>
        </w:rPr>
        <w:t>fein</w:t>
      </w:r>
      <w:r w:rsidRPr="00586AEF">
        <w:t xml:space="preserve"> </w:t>
      </w:r>
      <w:r>
        <w:t xml:space="preserve">добавить </w:t>
      </w:r>
      <w:r>
        <w:rPr>
          <w:lang w:val="de-DE"/>
        </w:rPr>
        <w:t>BEECK</w:t>
      </w:r>
      <w:r w:rsidRPr="00586AEF">
        <w:t xml:space="preserve"> </w:t>
      </w:r>
      <w:r>
        <w:rPr>
          <w:lang w:val="de-DE"/>
        </w:rPr>
        <w:t>Fixativ</w:t>
      </w:r>
      <w:r w:rsidRPr="00586AEF">
        <w:t xml:space="preserve"> </w:t>
      </w:r>
      <w:r>
        <w:t xml:space="preserve">для оптимальной степени нанесения. </w:t>
      </w:r>
    </w:p>
    <w:p w:rsidR="00586AEF" w:rsidRDefault="00586AEF" w:rsidP="00586AEF">
      <w:pPr>
        <w:numPr>
          <w:ilvl w:val="0"/>
          <w:numId w:val="18"/>
        </w:numPr>
        <w:spacing w:line="247" w:lineRule="auto"/>
        <w:ind w:hanging="360"/>
      </w:pPr>
      <w:r>
        <w:t xml:space="preserve">Не наносить краску в сырую погоду, мороз, на разогретую поверхность и при прямом солнце. </w:t>
      </w:r>
    </w:p>
    <w:p w:rsidR="00586AEF" w:rsidRDefault="00586AEF" w:rsidP="00586AEF">
      <w:pPr>
        <w:numPr>
          <w:ilvl w:val="0"/>
          <w:numId w:val="18"/>
        </w:numPr>
        <w:spacing w:line="247" w:lineRule="auto"/>
        <w:ind w:hanging="360"/>
      </w:pPr>
      <w:r>
        <w:t xml:space="preserve">Минимальная температура   нанесения: +8°C </w:t>
      </w:r>
    </w:p>
    <w:p w:rsidR="00586AEF" w:rsidRDefault="00586AEF" w:rsidP="00586AEF">
      <w:pPr>
        <w:numPr>
          <w:ilvl w:val="0"/>
          <w:numId w:val="18"/>
        </w:numPr>
        <w:spacing w:line="247" w:lineRule="auto"/>
        <w:ind w:hanging="360"/>
      </w:pPr>
      <w:r>
        <w:t xml:space="preserve">Время высыхания: минимум 12 часов на слой </w:t>
      </w:r>
    </w:p>
    <w:p w:rsidR="00586AEF" w:rsidRDefault="00586AEF" w:rsidP="00586AEF">
      <w:pPr>
        <w:numPr>
          <w:ilvl w:val="0"/>
          <w:numId w:val="18"/>
        </w:numPr>
        <w:spacing w:line="247" w:lineRule="auto"/>
        <w:ind w:hanging="360"/>
      </w:pPr>
      <w:r>
        <w:t xml:space="preserve">Свеже нанесенную краску защищать от дождя и прямых солнечных лучей, на леса повесить пленку </w:t>
      </w:r>
    </w:p>
    <w:p w:rsidR="00586AEF" w:rsidRDefault="00586AEF" w:rsidP="00586AEF">
      <w:pPr>
        <w:spacing w:after="0" w:line="256" w:lineRule="auto"/>
        <w:ind w:left="0" w:firstLine="0"/>
        <w:jc w:val="left"/>
      </w:pPr>
      <w:r>
        <w:t xml:space="preserve"> </w:t>
      </w:r>
    </w:p>
    <w:p w:rsidR="00586AEF" w:rsidRDefault="00586AEF" w:rsidP="00586AEF">
      <w:pPr>
        <w:spacing w:after="0" w:line="256" w:lineRule="auto"/>
        <w:ind w:left="0" w:firstLine="0"/>
        <w:jc w:val="left"/>
      </w:pPr>
      <w:r>
        <w:t xml:space="preserve"> </w:t>
      </w:r>
    </w:p>
    <w:p w:rsidR="00586AEF" w:rsidRDefault="00586AEF" w:rsidP="00586AEF">
      <w:pPr>
        <w:pStyle w:val="3"/>
        <w:ind w:left="-5"/>
      </w:pPr>
      <w:r>
        <w:t>2.4.2. Нанесение</w:t>
      </w:r>
    </w:p>
    <w:p w:rsidR="00586AEF" w:rsidRDefault="00586AEF" w:rsidP="00586AEF">
      <w:pPr>
        <w:ind w:left="-5"/>
      </w:pPr>
      <w:r>
        <w:t xml:space="preserve">Нанесение осуществлять валиком, кистью или безвоздушным распылителем. Отдельные части и декор окрасить тонкослойно, без перехлеста и равномерно в один слой крестообразными движениями.   </w:t>
      </w:r>
    </w:p>
    <w:p w:rsidR="00586AEF" w:rsidRDefault="00586AEF" w:rsidP="00586AEF">
      <w:pPr>
        <w:ind w:left="-5"/>
        <w:rPr>
          <w:lang w:val="de-DE"/>
        </w:rPr>
      </w:pPr>
      <w:r>
        <w:rPr>
          <w:b/>
          <w:i/>
        </w:rPr>
        <w:t>Нанесение валиком или кистью</w:t>
      </w:r>
      <w:r>
        <w:rPr>
          <w:b/>
          <w:i/>
          <w:lang w:val="de-DE"/>
        </w:rPr>
        <w:t xml:space="preserve">: </w:t>
      </w:r>
    </w:p>
    <w:p w:rsidR="00586AEF" w:rsidRDefault="00586AEF" w:rsidP="00586AEF">
      <w:pPr>
        <w:numPr>
          <w:ilvl w:val="1"/>
          <w:numId w:val="19"/>
        </w:numPr>
        <w:spacing w:line="247" w:lineRule="auto"/>
        <w:ind w:hanging="281"/>
      </w:pPr>
      <w:r>
        <w:t xml:space="preserve">Подходят валики и кисти с равномерной поверхностью для окраски </w:t>
      </w:r>
    </w:p>
    <w:p w:rsidR="00586AEF" w:rsidRDefault="00586AEF" w:rsidP="00586AEF">
      <w:pPr>
        <w:numPr>
          <w:ilvl w:val="1"/>
          <w:numId w:val="19"/>
        </w:numPr>
        <w:spacing w:line="247" w:lineRule="auto"/>
        <w:ind w:hanging="281"/>
      </w:pPr>
      <w:r>
        <w:t>Избегать перехлестов и высыханий краски на незаконченном фрагменте основания</w:t>
      </w:r>
    </w:p>
    <w:p w:rsidR="00586AEF" w:rsidRDefault="00586AEF" w:rsidP="00586AEF">
      <w:pPr>
        <w:numPr>
          <w:ilvl w:val="1"/>
          <w:numId w:val="19"/>
        </w:numPr>
        <w:spacing w:line="247" w:lineRule="auto"/>
        <w:ind w:hanging="281"/>
      </w:pPr>
      <w:r>
        <w:t xml:space="preserve">Работать на краях и на основной поверхности «мокрое по мокрому» </w:t>
      </w:r>
    </w:p>
    <w:p w:rsidR="00586AEF" w:rsidRDefault="00586AEF" w:rsidP="00586AEF">
      <w:pPr>
        <w:numPr>
          <w:ilvl w:val="1"/>
          <w:numId w:val="19"/>
        </w:numPr>
        <w:spacing w:line="247" w:lineRule="auto"/>
        <w:ind w:hanging="281"/>
      </w:pPr>
      <w:r>
        <w:t xml:space="preserve">При нанесении кистью работать без направления кистью для нанесения минеральных красок </w:t>
      </w:r>
      <w:r>
        <w:rPr>
          <w:lang w:val="de-DE"/>
        </w:rPr>
        <w:t>BEECK</w:t>
      </w:r>
      <w:r>
        <w:t xml:space="preserve">. </w:t>
      </w:r>
    </w:p>
    <w:p w:rsidR="00586AEF" w:rsidRDefault="00586AEF" w:rsidP="00586AEF">
      <w:pPr>
        <w:numPr>
          <w:ilvl w:val="1"/>
          <w:numId w:val="19"/>
        </w:numPr>
        <w:spacing w:line="247" w:lineRule="auto"/>
        <w:ind w:hanging="281"/>
      </w:pPr>
      <w:r>
        <w:t xml:space="preserve">Слои: </w:t>
      </w:r>
    </w:p>
    <w:p w:rsidR="00586AEF" w:rsidRDefault="00586AEF" w:rsidP="00586AEF">
      <w:pPr>
        <w:numPr>
          <w:ilvl w:val="2"/>
          <w:numId w:val="19"/>
        </w:numPr>
        <w:spacing w:line="247" w:lineRule="auto"/>
        <w:ind w:hanging="10"/>
      </w:pPr>
      <w:r>
        <w:rPr>
          <w:i/>
        </w:rPr>
        <w:t xml:space="preserve">Грунтовочный слой: </w:t>
      </w:r>
      <w:r>
        <w:t>Грунтовочный или промежуточный слой наносится</w:t>
      </w:r>
      <w:r w:rsidR="00F54BA1" w:rsidRPr="00F54BA1">
        <w:t xml:space="preserve"> </w:t>
      </w:r>
      <w:r w:rsidR="00F54BA1">
        <w:rPr>
          <w:lang w:val="en-US"/>
        </w:rPr>
        <w:t>Beeco</w:t>
      </w:r>
      <w:r w:rsidR="00F54BA1">
        <w:t>sil grob</w:t>
      </w:r>
      <w:r>
        <w:t xml:space="preserve"> в зависимости от основания и метода нанесения разбавленным на 10 % – 20 % </w:t>
      </w:r>
      <w:r>
        <w:rPr>
          <w:lang w:val="de-DE"/>
        </w:rPr>
        <w:t>BEECK</w:t>
      </w:r>
      <w:r w:rsidR="00F54BA1">
        <w:t xml:space="preserve"> </w:t>
      </w:r>
      <w:r w:rsidR="00F54BA1">
        <w:rPr>
          <w:lang w:val="en-US"/>
        </w:rPr>
        <w:t>Fixativ</w:t>
      </w:r>
      <w:r>
        <w:t xml:space="preserve">. </w:t>
      </w:r>
    </w:p>
    <w:p w:rsidR="00586AEF" w:rsidRDefault="00586AEF" w:rsidP="00586AEF">
      <w:pPr>
        <w:numPr>
          <w:ilvl w:val="2"/>
          <w:numId w:val="19"/>
        </w:numPr>
        <w:spacing w:line="247" w:lineRule="auto"/>
        <w:ind w:hanging="10"/>
      </w:pPr>
      <w:r>
        <w:rPr>
          <w:i/>
        </w:rPr>
        <w:t xml:space="preserve">Финишный слой: </w:t>
      </w:r>
      <w:r>
        <w:t>Наносится</w:t>
      </w:r>
      <w:r w:rsidR="00331356">
        <w:t xml:space="preserve"> </w:t>
      </w:r>
      <w:r w:rsidR="00331356">
        <w:rPr>
          <w:lang w:val="en-US"/>
        </w:rPr>
        <w:t>Beeckosil</w:t>
      </w:r>
      <w:r w:rsidR="00331356" w:rsidRPr="00331356">
        <w:t xml:space="preserve"> </w:t>
      </w:r>
      <w:r w:rsidR="00331356">
        <w:rPr>
          <w:lang w:val="en-US"/>
        </w:rPr>
        <w:t>fein</w:t>
      </w:r>
      <w:r w:rsidR="00331356" w:rsidRPr="00331356">
        <w:t xml:space="preserve"> </w:t>
      </w:r>
      <w:r>
        <w:t xml:space="preserve"> </w:t>
      </w:r>
      <w:r w:rsidR="00331356">
        <w:t xml:space="preserve"> </w:t>
      </w:r>
      <w:r>
        <w:t xml:space="preserve">минимум </w:t>
      </w:r>
      <w:r w:rsidR="00331356">
        <w:t>через 12 часов</w:t>
      </w:r>
      <w:r>
        <w:t xml:space="preserve"> </w:t>
      </w:r>
    </w:p>
    <w:p w:rsidR="00586AEF" w:rsidRDefault="00586AEF" w:rsidP="00586AEF">
      <w:pPr>
        <w:numPr>
          <w:ilvl w:val="0"/>
          <w:numId w:val="19"/>
        </w:numPr>
        <w:spacing w:after="0" w:line="256" w:lineRule="auto"/>
        <w:ind w:hanging="360"/>
        <w:jc w:val="left"/>
      </w:pPr>
      <w:r>
        <w:rPr>
          <w:b/>
          <w:i/>
        </w:rPr>
        <w:t xml:space="preserve">Нанесение безвоздушным распылителем: </w:t>
      </w:r>
    </w:p>
    <w:p w:rsidR="00586AEF" w:rsidRDefault="00586AEF" w:rsidP="00586AEF">
      <w:pPr>
        <w:numPr>
          <w:ilvl w:val="1"/>
          <w:numId w:val="19"/>
        </w:numPr>
        <w:spacing w:line="247" w:lineRule="auto"/>
        <w:ind w:hanging="281"/>
      </w:pPr>
      <w:r>
        <w:t xml:space="preserve">Сопло: 0,79 мм / 0,031 Zoll </w:t>
      </w:r>
    </w:p>
    <w:p w:rsidR="00586AEF" w:rsidRDefault="00586AEF" w:rsidP="00586AEF">
      <w:pPr>
        <w:numPr>
          <w:ilvl w:val="1"/>
          <w:numId w:val="19"/>
        </w:numPr>
        <w:spacing w:line="247" w:lineRule="auto"/>
        <w:ind w:hanging="281"/>
      </w:pPr>
      <w:r>
        <w:t xml:space="preserve">Перед применением продукт обязательно процедить через сито. </w:t>
      </w:r>
    </w:p>
    <w:p w:rsidR="00586AEF" w:rsidRDefault="00586AEF" w:rsidP="00586AEF">
      <w:pPr>
        <w:numPr>
          <w:ilvl w:val="1"/>
          <w:numId w:val="19"/>
        </w:numPr>
        <w:spacing w:line="247" w:lineRule="auto"/>
        <w:ind w:hanging="281"/>
      </w:pPr>
      <w:r>
        <w:t xml:space="preserve">Нанести равномерно и тонкослойно, в завершении также равномерно растянуть валиком. </w:t>
      </w:r>
    </w:p>
    <w:p w:rsidR="00586AEF" w:rsidRDefault="00586AEF" w:rsidP="00586AEF">
      <w:pPr>
        <w:pStyle w:val="2"/>
        <w:spacing w:after="28"/>
        <w:ind w:left="-5"/>
      </w:pPr>
      <w:r>
        <w:rPr>
          <w:lang w:val="de-DE"/>
        </w:rPr>
        <w:t xml:space="preserve">2.5. </w:t>
      </w:r>
      <w:r>
        <w:t xml:space="preserve">Системные продукты </w:t>
      </w:r>
    </w:p>
    <w:p w:rsidR="00586AEF" w:rsidRDefault="00586AEF" w:rsidP="00586AEF">
      <w:pPr>
        <w:numPr>
          <w:ilvl w:val="0"/>
          <w:numId w:val="20"/>
        </w:numPr>
        <w:spacing w:line="247" w:lineRule="auto"/>
        <w:ind w:hanging="360"/>
      </w:pPr>
      <w:r>
        <w:rPr>
          <w:lang w:val="de-DE"/>
        </w:rPr>
        <w:t>BEECK</w:t>
      </w:r>
      <w:r>
        <w:t xml:space="preserve"> Ä</w:t>
      </w:r>
      <w:r>
        <w:rPr>
          <w:lang w:val="de-DE"/>
        </w:rPr>
        <w:t>tzfl</w:t>
      </w:r>
      <w:r>
        <w:t>ü</w:t>
      </w:r>
      <w:r>
        <w:rPr>
          <w:lang w:val="de-DE"/>
        </w:rPr>
        <w:t>ssigkeit</w:t>
      </w:r>
      <w:r>
        <w:t xml:space="preserve"> (травящий раствор) -  для удаления спеканий на новой штукатурке. Не применять на тонкослойной штукатурке и плитах утеплителя. </w:t>
      </w:r>
    </w:p>
    <w:p w:rsidR="00586AEF" w:rsidRDefault="00586AEF" w:rsidP="00586AEF">
      <w:pPr>
        <w:numPr>
          <w:ilvl w:val="0"/>
          <w:numId w:val="20"/>
        </w:numPr>
        <w:spacing w:line="247" w:lineRule="auto"/>
        <w:ind w:hanging="360"/>
      </w:pPr>
      <w:r>
        <w:rPr>
          <w:lang w:val="de-DE"/>
        </w:rPr>
        <w:t>BEECK</w:t>
      </w:r>
      <w:r w:rsidRPr="00586AEF">
        <w:t xml:space="preserve"> </w:t>
      </w:r>
      <w:r>
        <w:rPr>
          <w:lang w:val="de-DE"/>
        </w:rPr>
        <w:t>Fungizid</w:t>
      </w:r>
      <w:r>
        <w:t xml:space="preserve"> -  использовать против органики согласно инструкции по эксплуатации. </w:t>
      </w:r>
    </w:p>
    <w:p w:rsidR="00586AEF" w:rsidRDefault="00586AEF" w:rsidP="00586AEF">
      <w:pPr>
        <w:numPr>
          <w:ilvl w:val="0"/>
          <w:numId w:val="20"/>
        </w:numPr>
        <w:spacing w:line="247" w:lineRule="auto"/>
        <w:ind w:hanging="360"/>
      </w:pPr>
      <w:r>
        <w:rPr>
          <w:lang w:val="de-DE"/>
        </w:rPr>
        <w:t>BEECK</w:t>
      </w:r>
      <w:r w:rsidRPr="00586AEF">
        <w:t xml:space="preserve"> </w:t>
      </w:r>
      <w:r>
        <w:rPr>
          <w:lang w:val="de-DE"/>
        </w:rPr>
        <w:t>Fixativ</w:t>
      </w:r>
      <w:r>
        <w:t xml:space="preserve"> – грунтовочное средство и разбавитель  </w:t>
      </w:r>
    </w:p>
    <w:p w:rsidR="00586AEF" w:rsidRDefault="00586AEF" w:rsidP="00586AEF">
      <w:pPr>
        <w:numPr>
          <w:ilvl w:val="0"/>
          <w:numId w:val="20"/>
        </w:numPr>
        <w:spacing w:line="247" w:lineRule="auto"/>
        <w:ind w:hanging="360"/>
      </w:pPr>
      <w:r>
        <w:rPr>
          <w:lang w:val="de-DE"/>
        </w:rPr>
        <w:t>BEECK</w:t>
      </w:r>
      <w:r w:rsidRPr="00586AEF">
        <w:t xml:space="preserve"> </w:t>
      </w:r>
      <w:r>
        <w:rPr>
          <w:lang w:val="de-DE"/>
        </w:rPr>
        <w:t>Silangrund</w:t>
      </w:r>
      <w:r>
        <w:t xml:space="preserve"> – снижает транспортировку влажности и образование высолов на критичных основаниях. </w:t>
      </w:r>
      <w:r>
        <w:rPr>
          <w:lang w:val="de-DE"/>
        </w:rPr>
        <w:t>BEECK</w:t>
      </w:r>
      <w:r w:rsidRPr="00586AEF">
        <w:t xml:space="preserve"> </w:t>
      </w:r>
      <w:r>
        <w:rPr>
          <w:lang w:val="de-DE"/>
        </w:rPr>
        <w:t>Haftgrund</w:t>
      </w:r>
      <w:r w:rsidRPr="00586AEF">
        <w:t xml:space="preserve"> </w:t>
      </w:r>
      <w:r>
        <w:rPr>
          <w:lang w:val="de-DE"/>
        </w:rPr>
        <w:t>fein</w:t>
      </w:r>
      <w:r>
        <w:t xml:space="preserve"> / </w:t>
      </w:r>
      <w:r>
        <w:rPr>
          <w:lang w:val="de-DE"/>
        </w:rPr>
        <w:t>grob</w:t>
      </w:r>
      <w:r>
        <w:t xml:space="preserve"> (0,4 мм) – предварительный окрасочный слой белого цвета с прекрасной адгезией, даже на штукатурках, содержащих искусственные смолы. </w:t>
      </w:r>
    </w:p>
    <w:p w:rsidR="00586AEF" w:rsidRDefault="00586AEF" w:rsidP="00331356">
      <w:pPr>
        <w:numPr>
          <w:ilvl w:val="0"/>
          <w:numId w:val="20"/>
        </w:numPr>
        <w:spacing w:line="247" w:lineRule="auto"/>
        <w:ind w:hanging="360"/>
      </w:pPr>
      <w:r>
        <w:rPr>
          <w:lang w:val="de-DE"/>
        </w:rPr>
        <w:t>BEECK</w:t>
      </w:r>
      <w:r w:rsidRPr="00586AEF">
        <w:t xml:space="preserve"> </w:t>
      </w:r>
      <w:r>
        <w:rPr>
          <w:lang w:val="de-DE"/>
        </w:rPr>
        <w:t>Quarzf</w:t>
      </w:r>
      <w:r>
        <w:t>ü</w:t>
      </w:r>
      <w:r>
        <w:rPr>
          <w:lang w:val="de-DE"/>
        </w:rPr>
        <w:t>ller</w:t>
      </w:r>
      <w:r>
        <w:t xml:space="preserve"> – усиленный волокном грунтовочный /обмазочный продукт для закрытия волосяных трещин и небольших структурных дефектов. Наносится на всю поверхность щеткой. </w:t>
      </w:r>
    </w:p>
    <w:p w:rsidR="00331356" w:rsidRDefault="00331356" w:rsidP="00331356">
      <w:pPr>
        <w:spacing w:line="247" w:lineRule="auto"/>
        <w:ind w:left="360" w:firstLine="0"/>
      </w:pPr>
    </w:p>
    <w:p w:rsidR="00586AEF" w:rsidRDefault="00586AEF" w:rsidP="00586AEF">
      <w:pPr>
        <w:pStyle w:val="1"/>
        <w:ind w:left="-5"/>
      </w:pPr>
      <w:r>
        <w:t xml:space="preserve">3. Расход и упаковка </w:t>
      </w:r>
    </w:p>
    <w:p w:rsidR="00586AEF" w:rsidRPr="00331356" w:rsidRDefault="00586AEF" w:rsidP="00586AEF">
      <w:pPr>
        <w:ind w:left="-15" w:firstLine="0"/>
        <w:rPr>
          <w:lang w:val="en-US"/>
        </w:rPr>
      </w:pPr>
      <w:r>
        <w:t xml:space="preserve"> Для гладких нормально впи</w:t>
      </w:r>
      <w:r w:rsidR="00331356">
        <w:t>тывающих поверхностей около 0,24 kg</w:t>
      </w:r>
      <w:r>
        <w:t xml:space="preserve"> </w:t>
      </w:r>
      <w:r>
        <w:rPr>
          <w:lang w:val="de-DE"/>
        </w:rPr>
        <w:t>Beeckosil</w:t>
      </w:r>
      <w:r w:rsidRPr="00586AEF">
        <w:t xml:space="preserve"> </w:t>
      </w:r>
      <w:r w:rsidR="00F54BA1">
        <w:rPr>
          <w:lang w:val="de-DE"/>
        </w:rPr>
        <w:t>grob</w:t>
      </w:r>
      <w:r>
        <w:t xml:space="preserve">/ м²/один слой. Расхождения с нормой расхода, обусловленные особенностью поверхности, например, на фактурных штукатурка, определяются образцом на объекте. </w:t>
      </w:r>
      <w:r>
        <w:rPr>
          <w:i/>
        </w:rPr>
        <w:t xml:space="preserve">Упаковка: </w:t>
      </w:r>
      <w:r w:rsidR="00331356">
        <w:t>8 кг/20 кг</w:t>
      </w:r>
    </w:p>
    <w:p w:rsidR="00586AEF" w:rsidRDefault="00586AEF" w:rsidP="00586AEF">
      <w:pPr>
        <w:spacing w:after="0" w:line="256" w:lineRule="auto"/>
        <w:ind w:left="0" w:firstLine="0"/>
        <w:jc w:val="left"/>
      </w:pPr>
      <w:r>
        <w:t xml:space="preserve"> </w:t>
      </w:r>
    </w:p>
    <w:p w:rsidR="00586AEF" w:rsidRDefault="00586AEF" w:rsidP="00586AEF">
      <w:pPr>
        <w:numPr>
          <w:ilvl w:val="0"/>
          <w:numId w:val="21"/>
        </w:numPr>
        <w:spacing w:line="247" w:lineRule="auto"/>
        <w:ind w:right="17" w:hanging="202"/>
        <w:jc w:val="left"/>
      </w:pPr>
      <w:r>
        <w:rPr>
          <w:b/>
        </w:rPr>
        <w:t>Очистка</w:t>
      </w:r>
    </w:p>
    <w:p w:rsidR="00586AEF" w:rsidRDefault="00586AEF" w:rsidP="00586AEF">
      <w:pPr>
        <w:ind w:left="-5"/>
      </w:pPr>
      <w:r>
        <w:t xml:space="preserve">Приборы, инструмент, загрязненную одежду после использования сразу вымыть водой. </w:t>
      </w:r>
    </w:p>
    <w:p w:rsidR="00586AEF" w:rsidRDefault="00586AEF" w:rsidP="00586AEF">
      <w:pPr>
        <w:spacing w:after="0" w:line="256" w:lineRule="auto"/>
        <w:ind w:left="0" w:firstLine="0"/>
        <w:jc w:val="left"/>
      </w:pPr>
      <w:r>
        <w:t xml:space="preserve"> </w:t>
      </w:r>
    </w:p>
    <w:p w:rsidR="00586AEF" w:rsidRDefault="00586AEF" w:rsidP="00586AEF">
      <w:pPr>
        <w:numPr>
          <w:ilvl w:val="0"/>
          <w:numId w:val="21"/>
        </w:numPr>
        <w:spacing w:line="247" w:lineRule="auto"/>
        <w:ind w:right="17" w:hanging="202"/>
        <w:jc w:val="left"/>
        <w:rPr>
          <w:lang w:val="de-DE"/>
        </w:rPr>
      </w:pPr>
      <w:r>
        <w:rPr>
          <w:b/>
        </w:rPr>
        <w:t>Хранение</w:t>
      </w:r>
      <w:r>
        <w:rPr>
          <w:b/>
          <w:lang w:val="de-DE"/>
        </w:rPr>
        <w:t xml:space="preserve"> </w:t>
      </w:r>
    </w:p>
    <w:p w:rsidR="00586AEF" w:rsidRDefault="00586AEF" w:rsidP="00586AEF">
      <w:pPr>
        <w:ind w:left="-5"/>
      </w:pPr>
      <w:r>
        <w:rPr>
          <w:lang w:val="de-DE"/>
        </w:rPr>
        <w:t>Beeckosil</w:t>
      </w:r>
      <w:r w:rsidRPr="00586AEF">
        <w:t xml:space="preserve"> </w:t>
      </w:r>
      <w:r w:rsidR="00331356">
        <w:rPr>
          <w:lang w:val="en-US"/>
        </w:rPr>
        <w:t>grob</w:t>
      </w:r>
      <w:r w:rsidRPr="00586AEF">
        <w:t xml:space="preserve"> </w:t>
      </w:r>
      <w:r>
        <w:t>хранить в прох</w:t>
      </w:r>
      <w:r w:rsidR="00331356">
        <w:t>ладном месте, не на морозе как минимум</w:t>
      </w:r>
      <w:r>
        <w:t xml:space="preserve"> 12 месяцев. </w:t>
      </w:r>
    </w:p>
    <w:p w:rsidR="00586AEF" w:rsidRDefault="00586AEF" w:rsidP="00586AEF">
      <w:pPr>
        <w:spacing w:after="0" w:line="256" w:lineRule="auto"/>
        <w:ind w:left="0" w:firstLine="0"/>
        <w:jc w:val="left"/>
      </w:pPr>
      <w:r>
        <w:t xml:space="preserve"> </w:t>
      </w:r>
    </w:p>
    <w:p w:rsidR="00586AEF" w:rsidRDefault="00586AEF" w:rsidP="00586AEF">
      <w:pPr>
        <w:pStyle w:val="1"/>
        <w:ind w:left="-5"/>
      </w:pPr>
      <w:r>
        <w:t xml:space="preserve">6. Обозначение степеней опасности, указания по безопасности и утилизация </w:t>
      </w:r>
    </w:p>
    <w:p w:rsidR="00586AEF" w:rsidRDefault="00586AEF" w:rsidP="00586AEF">
      <w:pPr>
        <w:ind w:left="-5"/>
      </w:pPr>
      <w:r>
        <w:t xml:space="preserve">Соблюдать требования по памятке безопасности ЕС (предъявление по запросу). </w:t>
      </w:r>
    </w:p>
    <w:p w:rsidR="00586AEF" w:rsidRDefault="00586AEF" w:rsidP="00586AEF">
      <w:pPr>
        <w:ind w:left="-5"/>
      </w:pPr>
      <w:r>
        <w:rPr>
          <w:b/>
        </w:rPr>
        <w:lastRenderedPageBreak/>
        <w:t xml:space="preserve">Меры предосторожности: </w:t>
      </w:r>
      <w:r>
        <w:t>Не давать в руки детям. Не допускать попадание в глаза, на кожу или на одежду.</w:t>
      </w:r>
    </w:p>
    <w:p w:rsidR="00586AEF" w:rsidRDefault="00586AEF" w:rsidP="00586AEF">
      <w:pPr>
        <w:ind w:left="-5"/>
      </w:pPr>
      <w:r>
        <w:t xml:space="preserve"> Носить защитные очки/защиту для лица. Продукт щелочной. Пары, распыления и пыль не вдыхать. Не обрабатываемые основания, тщательно защищать, брызги сразу смывать водой. Утилизацию производить согласно законодательным</w:t>
      </w:r>
      <w:r w:rsidR="00B50056">
        <w:t xml:space="preserve"> предписаниям.</w:t>
      </w:r>
    </w:p>
    <w:p w:rsidR="00586AEF" w:rsidRDefault="00586AEF" w:rsidP="00586AEF">
      <w:pPr>
        <w:ind w:left="0" w:firstLine="0"/>
      </w:pPr>
      <w:r>
        <w:t xml:space="preserve"> </w:t>
      </w:r>
    </w:p>
    <w:p w:rsidR="00586AEF" w:rsidRDefault="00586AEF" w:rsidP="00586AEF">
      <w:pPr>
        <w:numPr>
          <w:ilvl w:val="0"/>
          <w:numId w:val="22"/>
        </w:numPr>
        <w:spacing w:line="247" w:lineRule="auto"/>
        <w:ind w:hanging="360"/>
      </w:pPr>
      <w:r>
        <w:t xml:space="preserve">Европейским нормам: 080112 </w:t>
      </w:r>
    </w:p>
    <w:p w:rsidR="00586AEF" w:rsidRDefault="00586AEF" w:rsidP="00586AEF">
      <w:pPr>
        <w:numPr>
          <w:ilvl w:val="0"/>
          <w:numId w:val="22"/>
        </w:numPr>
        <w:spacing w:line="247" w:lineRule="auto"/>
        <w:ind w:hanging="360"/>
      </w:pPr>
      <w:r>
        <w:t xml:space="preserve">Код продукта: M-SK01 </w:t>
      </w:r>
    </w:p>
    <w:p w:rsidR="00586AEF" w:rsidRDefault="00586AEF" w:rsidP="00586AEF">
      <w:pPr>
        <w:spacing w:after="0" w:line="256" w:lineRule="auto"/>
        <w:ind w:left="0" w:firstLine="0"/>
        <w:jc w:val="left"/>
      </w:pPr>
      <w:r>
        <w:t xml:space="preserve"> </w:t>
      </w:r>
    </w:p>
    <w:p w:rsidR="00586AEF" w:rsidRDefault="00586AEF" w:rsidP="00586AEF">
      <w:pPr>
        <w:pStyle w:val="1"/>
        <w:ind w:left="-5"/>
      </w:pPr>
      <w:r>
        <w:t xml:space="preserve">7. Заявление </w:t>
      </w:r>
    </w:p>
    <w:p w:rsidR="00586AEF" w:rsidRDefault="00586AEF" w:rsidP="00586AEF">
      <w:pPr>
        <w:ind w:left="-5"/>
      </w:pPr>
      <w:r>
        <w:t>Данную техническую информацию мы предоставляем как консультационную, полученную нами в результате наших разработок и практического опыта. Все рекомендации не являются основанием для договорных правоотношений. Они не освобождают исполнителей работ от самостоятельной проверки пригодности продукта и методов его нанесения в зависимости от основания. Мы оставляем за собой право на внесение технических изменений с целью развития продукта. Недопустимо с целью колеровки, разведения и аналогичных действий применение добавок других производителей. Необходима проверка тонов перед нанесением. С появлением новой редакции, данная редакция автоматически считается недействительной. Обязательными для классификации по определению опасных веществ, утилизации и прочего являются показатели паспортов безопасности ЕС в их актуальной версии.</w:t>
      </w:r>
    </w:p>
    <w:p w:rsidR="00586AEF" w:rsidRDefault="00586AEF" w:rsidP="00586AEF">
      <w:pPr>
        <w:ind w:left="-5"/>
      </w:pPr>
      <w:r>
        <w:t xml:space="preserve"> </w:t>
      </w:r>
    </w:p>
    <w:p w:rsidR="00586AEF" w:rsidRDefault="00586AEF" w:rsidP="00586AEF">
      <w:pPr>
        <w:ind w:left="-5"/>
      </w:pPr>
      <w:r>
        <w:t xml:space="preserve"> </w:t>
      </w:r>
    </w:p>
    <w:p w:rsidR="00586AEF" w:rsidRPr="00586AEF" w:rsidRDefault="00586AEF">
      <w:pPr>
        <w:ind w:left="-5" w:right="17"/>
        <w:jc w:val="left"/>
        <w:rPr>
          <w:b/>
        </w:rPr>
      </w:pPr>
    </w:p>
    <w:sectPr w:rsidR="00586AEF" w:rsidRPr="0058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04" w:right="1124" w:bottom="1315" w:left="1135" w:header="166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897" w:rsidRDefault="00F16897">
      <w:pPr>
        <w:spacing w:after="0" w:line="240" w:lineRule="auto"/>
      </w:pPr>
      <w:r>
        <w:separator/>
      </w:r>
    </w:p>
  </w:endnote>
  <w:endnote w:type="continuationSeparator" w:id="0">
    <w:p w:rsidR="00F16897" w:rsidRDefault="00F1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5D" w:rsidRPr="00586AEF" w:rsidRDefault="0044219A">
    <w:pPr>
      <w:tabs>
        <w:tab w:val="center" w:pos="2366"/>
        <w:tab w:val="center" w:pos="3392"/>
        <w:tab w:val="center" w:pos="5810"/>
        <w:tab w:val="right" w:pos="9641"/>
      </w:tabs>
      <w:spacing w:after="7" w:line="259" w:lineRule="auto"/>
      <w:ind w:left="0" w:firstLine="0"/>
      <w:jc w:val="left"/>
      <w:rPr>
        <w:lang w:val="de-DE"/>
      </w:rPr>
    </w:pPr>
    <w:r w:rsidRPr="00586AEF">
      <w:rPr>
        <w:sz w:val="14"/>
        <w:lang w:val="de-DE"/>
      </w:rPr>
      <w:t xml:space="preserve">BEECK’sche Farbwerke GmbH </w:t>
    </w:r>
    <w:r w:rsidRPr="00586AEF">
      <w:rPr>
        <w:sz w:val="14"/>
        <w:lang w:val="de-DE"/>
      </w:rPr>
      <w:tab/>
      <w:t xml:space="preserve"> </w:t>
    </w:r>
    <w:r w:rsidRPr="00586AEF">
      <w:rPr>
        <w:sz w:val="14"/>
        <w:lang w:val="de-DE"/>
      </w:rPr>
      <w:tab/>
      <w:t xml:space="preserve">info@beeck.com </w:t>
    </w:r>
    <w:r w:rsidRPr="00586AEF">
      <w:rPr>
        <w:sz w:val="14"/>
        <w:lang w:val="de-DE"/>
      </w:rPr>
      <w:tab/>
      <w:t xml:space="preserve">Tel.: +49(0)7333 9607-11 </w:t>
    </w:r>
    <w:r w:rsidRPr="00586AEF">
      <w:rPr>
        <w:sz w:val="14"/>
        <w:lang w:val="de-DE"/>
      </w:rPr>
      <w:tab/>
      <w:t xml:space="preserve">Seite </w:t>
    </w:r>
    <w:r>
      <w:fldChar w:fldCharType="begin"/>
    </w:r>
    <w:r w:rsidRPr="00586AEF">
      <w:rPr>
        <w:lang w:val="de-DE"/>
      </w:rPr>
      <w:instrText xml:space="preserve"> PAGE   \* MERGEFORMAT </w:instrText>
    </w:r>
    <w:r>
      <w:fldChar w:fldCharType="separate"/>
    </w:r>
    <w:r w:rsidRPr="00586AEF">
      <w:rPr>
        <w:sz w:val="14"/>
        <w:lang w:val="de-DE"/>
      </w:rPr>
      <w:t>1</w:t>
    </w:r>
    <w:r>
      <w:rPr>
        <w:sz w:val="14"/>
      </w:rPr>
      <w:fldChar w:fldCharType="end"/>
    </w:r>
    <w:r w:rsidRPr="00586AEF">
      <w:rPr>
        <w:sz w:val="14"/>
        <w:lang w:val="de-DE"/>
      </w:rPr>
      <w:t>/</w:t>
    </w:r>
    <w:r>
      <w:fldChar w:fldCharType="begin"/>
    </w:r>
    <w:r w:rsidRPr="00586AEF">
      <w:rPr>
        <w:lang w:val="de-DE"/>
      </w:rPr>
      <w:instrText xml:space="preserve"> NUMPAGES   \* MERGEFORMAT </w:instrText>
    </w:r>
    <w:r>
      <w:fldChar w:fldCharType="separate"/>
    </w:r>
    <w:r w:rsidRPr="00586AEF">
      <w:rPr>
        <w:sz w:val="14"/>
        <w:lang w:val="de-DE"/>
      </w:rPr>
      <w:t>3</w:t>
    </w:r>
    <w:r>
      <w:rPr>
        <w:sz w:val="14"/>
      </w:rPr>
      <w:fldChar w:fldCharType="end"/>
    </w:r>
  </w:p>
  <w:p w:rsidR="007C455D" w:rsidRPr="00586AEF" w:rsidRDefault="0044219A">
    <w:pPr>
      <w:tabs>
        <w:tab w:val="center" w:pos="2366"/>
        <w:tab w:val="center" w:pos="3378"/>
        <w:tab w:val="center" w:pos="5810"/>
      </w:tabs>
      <w:spacing w:after="7" w:line="259" w:lineRule="auto"/>
      <w:ind w:left="0" w:firstLine="0"/>
      <w:jc w:val="left"/>
      <w:rPr>
        <w:lang w:val="de-DE"/>
      </w:rPr>
    </w:pPr>
    <w:r w:rsidRPr="00586AEF">
      <w:rPr>
        <w:sz w:val="14"/>
        <w:lang w:val="de-DE"/>
      </w:rPr>
      <w:t xml:space="preserve">Gottlieb-Daimler-Straße 4 </w:t>
    </w:r>
    <w:r w:rsidRPr="00586AEF">
      <w:rPr>
        <w:sz w:val="14"/>
        <w:lang w:val="de-DE"/>
      </w:rPr>
      <w:tab/>
      <w:t xml:space="preserve"> </w:t>
    </w:r>
    <w:r w:rsidRPr="00586AEF">
      <w:rPr>
        <w:sz w:val="14"/>
        <w:lang w:val="de-DE"/>
      </w:rPr>
      <w:tab/>
      <w:t xml:space="preserve">www.beeck.com </w:t>
    </w:r>
    <w:r w:rsidRPr="00586AEF">
      <w:rPr>
        <w:sz w:val="14"/>
        <w:lang w:val="de-DE"/>
      </w:rPr>
      <w:tab/>
      <w:t xml:space="preserve">Fax: +49(0)7333 9607-10 </w:t>
    </w:r>
  </w:p>
  <w:p w:rsidR="007C455D" w:rsidRDefault="0044219A">
    <w:pPr>
      <w:tabs>
        <w:tab w:val="center" w:pos="5810"/>
      </w:tabs>
      <w:spacing w:after="0" w:line="259" w:lineRule="auto"/>
      <w:ind w:left="0" w:firstLine="0"/>
      <w:jc w:val="left"/>
    </w:pPr>
    <w:r>
      <w:rPr>
        <w:sz w:val="14"/>
      </w:rPr>
      <w:t xml:space="preserve">D-89150 Laichingen </w:t>
    </w:r>
    <w:r>
      <w:rPr>
        <w:sz w:val="14"/>
      </w:rPr>
      <w:tab/>
      <w:t xml:space="preserve"> </w:t>
    </w:r>
  </w:p>
  <w:p w:rsidR="007C455D" w:rsidRDefault="0044219A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  <w:p w:rsidR="007C455D" w:rsidRDefault="0044219A">
    <w:pPr>
      <w:spacing w:after="0" w:line="259" w:lineRule="auto"/>
      <w:ind w:left="0" w:firstLine="0"/>
      <w:jc w:val="left"/>
    </w:pPr>
    <w:r>
      <w:rPr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5D" w:rsidRPr="00586AEF" w:rsidRDefault="0044219A">
    <w:pPr>
      <w:tabs>
        <w:tab w:val="center" w:pos="2366"/>
        <w:tab w:val="center" w:pos="3392"/>
        <w:tab w:val="center" w:pos="5810"/>
        <w:tab w:val="right" w:pos="9641"/>
      </w:tabs>
      <w:spacing w:after="7" w:line="259" w:lineRule="auto"/>
      <w:ind w:left="0" w:firstLine="0"/>
      <w:jc w:val="left"/>
      <w:rPr>
        <w:lang w:val="de-DE"/>
      </w:rPr>
    </w:pPr>
    <w:r w:rsidRPr="00586AEF">
      <w:rPr>
        <w:sz w:val="14"/>
        <w:lang w:val="de-DE"/>
      </w:rPr>
      <w:t xml:space="preserve">BEECK’sche Farbwerke GmbH </w:t>
    </w:r>
    <w:r w:rsidRPr="00586AEF">
      <w:rPr>
        <w:sz w:val="14"/>
        <w:lang w:val="de-DE"/>
      </w:rPr>
      <w:tab/>
      <w:t xml:space="preserve"> </w:t>
    </w:r>
    <w:r w:rsidRPr="00586AEF">
      <w:rPr>
        <w:sz w:val="14"/>
        <w:lang w:val="de-DE"/>
      </w:rPr>
      <w:tab/>
      <w:t xml:space="preserve">info@beeck.com </w:t>
    </w:r>
    <w:r w:rsidRPr="00586AEF">
      <w:rPr>
        <w:sz w:val="14"/>
        <w:lang w:val="de-DE"/>
      </w:rPr>
      <w:tab/>
      <w:t xml:space="preserve">Tel.: +49(0)7333 9607-11 </w:t>
    </w:r>
    <w:r w:rsidRPr="00586AEF">
      <w:rPr>
        <w:sz w:val="14"/>
        <w:lang w:val="de-DE"/>
      </w:rPr>
      <w:tab/>
      <w:t xml:space="preserve">Seite </w:t>
    </w:r>
    <w:r>
      <w:fldChar w:fldCharType="begin"/>
    </w:r>
    <w:r w:rsidRPr="00586AEF">
      <w:rPr>
        <w:lang w:val="de-DE"/>
      </w:rPr>
      <w:instrText xml:space="preserve"> PAGE   \* MERGEFORMAT </w:instrText>
    </w:r>
    <w:r>
      <w:fldChar w:fldCharType="separate"/>
    </w:r>
    <w:r w:rsidR="00437922" w:rsidRPr="00437922">
      <w:rPr>
        <w:noProof/>
        <w:sz w:val="14"/>
        <w:lang w:val="de-DE"/>
      </w:rPr>
      <w:t>1</w:t>
    </w:r>
    <w:r>
      <w:rPr>
        <w:sz w:val="14"/>
      </w:rPr>
      <w:fldChar w:fldCharType="end"/>
    </w:r>
    <w:r w:rsidRPr="00586AEF">
      <w:rPr>
        <w:sz w:val="14"/>
        <w:lang w:val="de-DE"/>
      </w:rPr>
      <w:t>/</w:t>
    </w:r>
    <w:r>
      <w:fldChar w:fldCharType="begin"/>
    </w:r>
    <w:r w:rsidRPr="00586AEF">
      <w:rPr>
        <w:lang w:val="de-DE"/>
      </w:rPr>
      <w:instrText xml:space="preserve"> NUMPAGES   \* MERGEFORMAT </w:instrText>
    </w:r>
    <w:r>
      <w:fldChar w:fldCharType="separate"/>
    </w:r>
    <w:r w:rsidR="00437922" w:rsidRPr="00437922">
      <w:rPr>
        <w:noProof/>
        <w:sz w:val="14"/>
        <w:lang w:val="de-DE"/>
      </w:rPr>
      <w:t>4</w:t>
    </w:r>
    <w:r>
      <w:rPr>
        <w:sz w:val="14"/>
      </w:rPr>
      <w:fldChar w:fldCharType="end"/>
    </w:r>
  </w:p>
  <w:p w:rsidR="007C455D" w:rsidRPr="00586AEF" w:rsidRDefault="0044219A">
    <w:pPr>
      <w:tabs>
        <w:tab w:val="center" w:pos="2366"/>
        <w:tab w:val="center" w:pos="3378"/>
        <w:tab w:val="center" w:pos="5810"/>
      </w:tabs>
      <w:spacing w:after="7" w:line="259" w:lineRule="auto"/>
      <w:ind w:left="0" w:firstLine="0"/>
      <w:jc w:val="left"/>
      <w:rPr>
        <w:lang w:val="de-DE"/>
      </w:rPr>
    </w:pPr>
    <w:r w:rsidRPr="00586AEF">
      <w:rPr>
        <w:sz w:val="14"/>
        <w:lang w:val="de-DE"/>
      </w:rPr>
      <w:t xml:space="preserve">Gottlieb-Daimler-Straße 4 </w:t>
    </w:r>
    <w:r w:rsidRPr="00586AEF">
      <w:rPr>
        <w:sz w:val="14"/>
        <w:lang w:val="de-DE"/>
      </w:rPr>
      <w:tab/>
      <w:t xml:space="preserve"> </w:t>
    </w:r>
    <w:r w:rsidRPr="00586AEF">
      <w:rPr>
        <w:sz w:val="14"/>
        <w:lang w:val="de-DE"/>
      </w:rPr>
      <w:tab/>
      <w:t xml:space="preserve">www.beeck.com </w:t>
    </w:r>
    <w:r w:rsidRPr="00586AEF">
      <w:rPr>
        <w:sz w:val="14"/>
        <w:lang w:val="de-DE"/>
      </w:rPr>
      <w:tab/>
      <w:t xml:space="preserve">Fax: +49(0)7333 9607-10 </w:t>
    </w:r>
  </w:p>
  <w:p w:rsidR="007C455D" w:rsidRDefault="0044219A">
    <w:pPr>
      <w:tabs>
        <w:tab w:val="center" w:pos="5810"/>
      </w:tabs>
      <w:spacing w:after="0" w:line="259" w:lineRule="auto"/>
      <w:ind w:left="0" w:firstLine="0"/>
      <w:jc w:val="left"/>
    </w:pPr>
    <w:r>
      <w:rPr>
        <w:sz w:val="14"/>
      </w:rPr>
      <w:t xml:space="preserve">D-89150 Laichingen </w:t>
    </w:r>
    <w:r>
      <w:rPr>
        <w:sz w:val="14"/>
      </w:rPr>
      <w:tab/>
      <w:t xml:space="preserve"> </w:t>
    </w:r>
  </w:p>
  <w:p w:rsidR="007C455D" w:rsidRDefault="0044219A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  <w:p w:rsidR="007C455D" w:rsidRDefault="0044219A">
    <w:pPr>
      <w:spacing w:after="0" w:line="259" w:lineRule="auto"/>
      <w:ind w:left="0" w:firstLine="0"/>
      <w:jc w:val="left"/>
    </w:pPr>
    <w:r>
      <w:rPr>
        <w:sz w:val="1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5D" w:rsidRPr="00586AEF" w:rsidRDefault="0044219A">
    <w:pPr>
      <w:tabs>
        <w:tab w:val="center" w:pos="2366"/>
        <w:tab w:val="center" w:pos="3392"/>
        <w:tab w:val="center" w:pos="5810"/>
        <w:tab w:val="right" w:pos="9641"/>
      </w:tabs>
      <w:spacing w:after="7" w:line="259" w:lineRule="auto"/>
      <w:ind w:left="0" w:firstLine="0"/>
      <w:jc w:val="left"/>
      <w:rPr>
        <w:lang w:val="de-DE"/>
      </w:rPr>
    </w:pPr>
    <w:r w:rsidRPr="00586AEF">
      <w:rPr>
        <w:sz w:val="14"/>
        <w:lang w:val="de-DE"/>
      </w:rPr>
      <w:t xml:space="preserve">BEECK’sche Farbwerke GmbH </w:t>
    </w:r>
    <w:r w:rsidRPr="00586AEF">
      <w:rPr>
        <w:sz w:val="14"/>
        <w:lang w:val="de-DE"/>
      </w:rPr>
      <w:tab/>
      <w:t xml:space="preserve"> </w:t>
    </w:r>
    <w:r w:rsidRPr="00586AEF">
      <w:rPr>
        <w:sz w:val="14"/>
        <w:lang w:val="de-DE"/>
      </w:rPr>
      <w:tab/>
      <w:t xml:space="preserve">info@beeck.com </w:t>
    </w:r>
    <w:r w:rsidRPr="00586AEF">
      <w:rPr>
        <w:sz w:val="14"/>
        <w:lang w:val="de-DE"/>
      </w:rPr>
      <w:tab/>
      <w:t xml:space="preserve">Tel.: +49(0)7333 9607-11 </w:t>
    </w:r>
    <w:r w:rsidRPr="00586AEF">
      <w:rPr>
        <w:sz w:val="14"/>
        <w:lang w:val="de-DE"/>
      </w:rPr>
      <w:tab/>
      <w:t xml:space="preserve">Seite </w:t>
    </w:r>
    <w:r>
      <w:fldChar w:fldCharType="begin"/>
    </w:r>
    <w:r w:rsidRPr="00586AEF">
      <w:rPr>
        <w:lang w:val="de-DE"/>
      </w:rPr>
      <w:instrText xml:space="preserve"> PAGE   \* MERGEFORMAT </w:instrText>
    </w:r>
    <w:r>
      <w:fldChar w:fldCharType="separate"/>
    </w:r>
    <w:r w:rsidRPr="00586AEF">
      <w:rPr>
        <w:sz w:val="14"/>
        <w:lang w:val="de-DE"/>
      </w:rPr>
      <w:t>1</w:t>
    </w:r>
    <w:r>
      <w:rPr>
        <w:sz w:val="14"/>
      </w:rPr>
      <w:fldChar w:fldCharType="end"/>
    </w:r>
    <w:r w:rsidRPr="00586AEF">
      <w:rPr>
        <w:sz w:val="14"/>
        <w:lang w:val="de-DE"/>
      </w:rPr>
      <w:t>/</w:t>
    </w:r>
    <w:r>
      <w:fldChar w:fldCharType="begin"/>
    </w:r>
    <w:r w:rsidRPr="00586AEF">
      <w:rPr>
        <w:lang w:val="de-DE"/>
      </w:rPr>
      <w:instrText xml:space="preserve"> NUMPAGES   \* MERGEFORMAT </w:instrText>
    </w:r>
    <w:r>
      <w:fldChar w:fldCharType="separate"/>
    </w:r>
    <w:r w:rsidRPr="00586AEF">
      <w:rPr>
        <w:sz w:val="14"/>
        <w:lang w:val="de-DE"/>
      </w:rPr>
      <w:t>3</w:t>
    </w:r>
    <w:r>
      <w:rPr>
        <w:sz w:val="14"/>
      </w:rPr>
      <w:fldChar w:fldCharType="end"/>
    </w:r>
  </w:p>
  <w:p w:rsidR="007C455D" w:rsidRPr="00586AEF" w:rsidRDefault="0044219A">
    <w:pPr>
      <w:tabs>
        <w:tab w:val="center" w:pos="2366"/>
        <w:tab w:val="center" w:pos="3378"/>
        <w:tab w:val="center" w:pos="5810"/>
      </w:tabs>
      <w:spacing w:after="7" w:line="259" w:lineRule="auto"/>
      <w:ind w:left="0" w:firstLine="0"/>
      <w:jc w:val="left"/>
      <w:rPr>
        <w:lang w:val="de-DE"/>
      </w:rPr>
    </w:pPr>
    <w:r w:rsidRPr="00586AEF">
      <w:rPr>
        <w:sz w:val="14"/>
        <w:lang w:val="de-DE"/>
      </w:rPr>
      <w:t xml:space="preserve">Gottlieb-Daimler-Straße 4 </w:t>
    </w:r>
    <w:r w:rsidRPr="00586AEF">
      <w:rPr>
        <w:sz w:val="14"/>
        <w:lang w:val="de-DE"/>
      </w:rPr>
      <w:tab/>
      <w:t xml:space="preserve"> </w:t>
    </w:r>
    <w:r w:rsidRPr="00586AEF">
      <w:rPr>
        <w:sz w:val="14"/>
        <w:lang w:val="de-DE"/>
      </w:rPr>
      <w:tab/>
      <w:t xml:space="preserve">www.beeck.com </w:t>
    </w:r>
    <w:r w:rsidRPr="00586AEF">
      <w:rPr>
        <w:sz w:val="14"/>
        <w:lang w:val="de-DE"/>
      </w:rPr>
      <w:tab/>
      <w:t xml:space="preserve">Fax: +49(0)7333 9607-10 </w:t>
    </w:r>
  </w:p>
  <w:p w:rsidR="007C455D" w:rsidRDefault="0044219A">
    <w:pPr>
      <w:tabs>
        <w:tab w:val="center" w:pos="5810"/>
      </w:tabs>
      <w:spacing w:after="0" w:line="259" w:lineRule="auto"/>
      <w:ind w:left="0" w:firstLine="0"/>
      <w:jc w:val="left"/>
    </w:pPr>
    <w:r>
      <w:rPr>
        <w:sz w:val="14"/>
      </w:rPr>
      <w:t xml:space="preserve">D-89150 Laichingen </w:t>
    </w:r>
    <w:r>
      <w:rPr>
        <w:sz w:val="14"/>
      </w:rPr>
      <w:tab/>
      <w:t xml:space="preserve"> </w:t>
    </w:r>
  </w:p>
  <w:p w:rsidR="007C455D" w:rsidRDefault="0044219A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  <w:p w:rsidR="007C455D" w:rsidRDefault="0044219A">
    <w:pPr>
      <w:spacing w:after="0" w:line="259" w:lineRule="auto"/>
      <w:ind w:left="0" w:firstLine="0"/>
      <w:jc w:val="left"/>
    </w:pPr>
    <w:r>
      <w:rPr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897" w:rsidRDefault="00F16897">
      <w:pPr>
        <w:spacing w:after="0" w:line="240" w:lineRule="auto"/>
      </w:pPr>
      <w:r>
        <w:separator/>
      </w:r>
    </w:p>
  </w:footnote>
  <w:footnote w:type="continuationSeparator" w:id="0">
    <w:p w:rsidR="00F16897" w:rsidRDefault="00F1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5D" w:rsidRDefault="0044219A">
    <w:pPr>
      <w:spacing w:after="0" w:line="259" w:lineRule="auto"/>
      <w:ind w:left="-1135" w:right="1077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6096</wp:posOffset>
          </wp:positionH>
          <wp:positionV relativeFrom="page">
            <wp:posOffset>100584</wp:posOffset>
          </wp:positionV>
          <wp:extent cx="7537704" cy="1271016"/>
          <wp:effectExtent l="0" t="0" r="0" b="0"/>
          <wp:wrapSquare wrapText="bothSides"/>
          <wp:docPr id="52743" name="Picture 527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743" name="Picture 527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7704" cy="1271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5D" w:rsidRDefault="0044219A">
    <w:pPr>
      <w:spacing w:after="0" w:line="259" w:lineRule="auto"/>
      <w:ind w:left="-1135" w:right="10776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6096</wp:posOffset>
          </wp:positionH>
          <wp:positionV relativeFrom="page">
            <wp:posOffset>100584</wp:posOffset>
          </wp:positionV>
          <wp:extent cx="7537704" cy="1271016"/>
          <wp:effectExtent l="0" t="0" r="0" b="0"/>
          <wp:wrapSquare wrapText="bothSides"/>
          <wp:docPr id="1" name="Picture 527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743" name="Picture 527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7704" cy="1271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5D" w:rsidRDefault="0044219A">
    <w:pPr>
      <w:spacing w:after="0" w:line="259" w:lineRule="auto"/>
      <w:ind w:left="-1135" w:right="10776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6096</wp:posOffset>
          </wp:positionH>
          <wp:positionV relativeFrom="page">
            <wp:posOffset>100584</wp:posOffset>
          </wp:positionV>
          <wp:extent cx="7537704" cy="1271016"/>
          <wp:effectExtent l="0" t="0" r="0" b="0"/>
          <wp:wrapSquare wrapText="bothSides"/>
          <wp:docPr id="2" name="Picture 527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743" name="Picture 527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7704" cy="1271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935"/>
    <w:multiLevelType w:val="hybridMultilevel"/>
    <w:tmpl w:val="2D70A5DA"/>
    <w:lvl w:ilvl="0" w:tplc="3AE6DB9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624A99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546B80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F4AB61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1D403B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AA2BCE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0CC57E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77A2E2AC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693EE99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E57AF3"/>
    <w:multiLevelType w:val="hybridMultilevel"/>
    <w:tmpl w:val="270C4C1E"/>
    <w:lvl w:ilvl="0" w:tplc="7DEE737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3060D20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A4C1BD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1AC0C0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E2906EF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0F0D97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28E529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36A430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59EAEB2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FA56797"/>
    <w:multiLevelType w:val="hybridMultilevel"/>
    <w:tmpl w:val="D8885F60"/>
    <w:lvl w:ilvl="0" w:tplc="7F30F662">
      <w:start w:val="4"/>
      <w:numFmt w:val="decimal"/>
      <w:lvlText w:val="%1."/>
      <w:lvlJc w:val="left"/>
      <w:pPr>
        <w:ind w:left="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A898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F8D1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44CC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28C5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1AD1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5299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D637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6635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D51D0D"/>
    <w:multiLevelType w:val="hybridMultilevel"/>
    <w:tmpl w:val="8286C0A8"/>
    <w:lvl w:ilvl="0" w:tplc="8BD6F5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3EF8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04B4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46D3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CC6A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923D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44F9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8252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9481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5D1B2B"/>
    <w:multiLevelType w:val="hybridMultilevel"/>
    <w:tmpl w:val="F6F25084"/>
    <w:lvl w:ilvl="0" w:tplc="6A0EFA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6AFC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BE5D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E43E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7E5F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244F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081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EA52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A41A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9A2D18"/>
    <w:multiLevelType w:val="hybridMultilevel"/>
    <w:tmpl w:val="80F4A7E6"/>
    <w:lvl w:ilvl="0" w:tplc="CFBACB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5248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800D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B064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402D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DE44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1A78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CC92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82DF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163958"/>
    <w:multiLevelType w:val="hybridMultilevel"/>
    <w:tmpl w:val="5640386A"/>
    <w:lvl w:ilvl="0" w:tplc="9FD8CB5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C8629D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938BCCA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B684E6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062657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3B8F66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FB0B78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EF2362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A5A4FA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36D08CE"/>
    <w:multiLevelType w:val="hybridMultilevel"/>
    <w:tmpl w:val="F29CCC8C"/>
    <w:lvl w:ilvl="0" w:tplc="A85AFE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1A81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2CE6F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FA2D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2C575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58D3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1CD6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6876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CC68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EE2ED0"/>
    <w:multiLevelType w:val="hybridMultilevel"/>
    <w:tmpl w:val="46A6C9A2"/>
    <w:lvl w:ilvl="0" w:tplc="03C03B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544E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5C69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F09D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549C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9E62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000C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66AE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701C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E440A4"/>
    <w:multiLevelType w:val="hybridMultilevel"/>
    <w:tmpl w:val="419EAE5C"/>
    <w:lvl w:ilvl="0" w:tplc="A4666B7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149607B8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E72D290">
      <w:start w:val="1"/>
      <w:numFmt w:val="decimal"/>
      <w:lvlText w:val="%3."/>
      <w:lvlJc w:val="left"/>
      <w:pPr>
        <w:ind w:left="71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5CAEDF60">
      <w:start w:val="1"/>
      <w:numFmt w:val="decimal"/>
      <w:lvlText w:val="%4"/>
      <w:lvlJc w:val="left"/>
      <w:pPr>
        <w:ind w:left="178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8CAFE34">
      <w:start w:val="1"/>
      <w:numFmt w:val="lowerLetter"/>
      <w:lvlText w:val="%5"/>
      <w:lvlJc w:val="left"/>
      <w:pPr>
        <w:ind w:left="250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E4C3D52">
      <w:start w:val="1"/>
      <w:numFmt w:val="lowerRoman"/>
      <w:lvlText w:val="%6"/>
      <w:lvlJc w:val="left"/>
      <w:pPr>
        <w:ind w:left="322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40857AE">
      <w:start w:val="1"/>
      <w:numFmt w:val="decimal"/>
      <w:lvlText w:val="%7"/>
      <w:lvlJc w:val="left"/>
      <w:pPr>
        <w:ind w:left="394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F3AF0E2">
      <w:start w:val="1"/>
      <w:numFmt w:val="lowerLetter"/>
      <w:lvlText w:val="%8"/>
      <w:lvlJc w:val="left"/>
      <w:pPr>
        <w:ind w:left="466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0EED1A0">
      <w:start w:val="1"/>
      <w:numFmt w:val="lowerRoman"/>
      <w:lvlText w:val="%9"/>
      <w:lvlJc w:val="left"/>
      <w:pPr>
        <w:ind w:left="538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1790C36"/>
    <w:multiLevelType w:val="hybridMultilevel"/>
    <w:tmpl w:val="320ED1C8"/>
    <w:lvl w:ilvl="0" w:tplc="8790075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C54352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BD8CDF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23026A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B8F88D4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68A799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7C040B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222F6A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094A24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0CC67D6"/>
    <w:multiLevelType w:val="hybridMultilevel"/>
    <w:tmpl w:val="883038B4"/>
    <w:lvl w:ilvl="0" w:tplc="B63A4D2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DDECBE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6BE296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7B6925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1C6ECA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73EEA6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CFE2D3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F88A5F6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4E6255C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90600AF"/>
    <w:multiLevelType w:val="hybridMultilevel"/>
    <w:tmpl w:val="ECB449B8"/>
    <w:lvl w:ilvl="0" w:tplc="A43653E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008140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699876C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2D0D88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0D40E7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4002069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0626234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4808BA9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5BCE553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BE64633"/>
    <w:multiLevelType w:val="hybridMultilevel"/>
    <w:tmpl w:val="A63022EC"/>
    <w:lvl w:ilvl="0" w:tplc="0FD6E5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ECE0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8EB4B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D875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EC31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8464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EC18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C69F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5C7D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503B73"/>
    <w:multiLevelType w:val="hybridMultilevel"/>
    <w:tmpl w:val="CBC8614A"/>
    <w:lvl w:ilvl="0" w:tplc="ED462B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04A5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6820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D2B5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F648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9CB1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344F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06C96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B6E2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373884"/>
    <w:multiLevelType w:val="hybridMultilevel"/>
    <w:tmpl w:val="C13A4DC0"/>
    <w:lvl w:ilvl="0" w:tplc="0DC474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5C00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7280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06E1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2003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3CEE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A8B3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FE8A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F2F0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7D42D5"/>
    <w:multiLevelType w:val="hybridMultilevel"/>
    <w:tmpl w:val="6AD6ED06"/>
    <w:lvl w:ilvl="0" w:tplc="90F23E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E27D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02E6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7E22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C26B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4097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FE4F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6270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8414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5566CD"/>
    <w:multiLevelType w:val="hybridMultilevel"/>
    <w:tmpl w:val="4CF6D112"/>
    <w:lvl w:ilvl="0" w:tplc="3E18988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8A8683E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F48763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338A92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214358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4DFE920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71ECEC2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A1664D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428591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1441693"/>
    <w:multiLevelType w:val="hybridMultilevel"/>
    <w:tmpl w:val="710AF6C6"/>
    <w:lvl w:ilvl="0" w:tplc="CCCC54B4">
      <w:start w:val="4"/>
      <w:numFmt w:val="decimal"/>
      <w:lvlText w:val="%1."/>
      <w:lvlJc w:val="left"/>
      <w:pPr>
        <w:ind w:left="20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7CC81F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476EB9C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C08B7E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D7439E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B64C076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BA0FEF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002AC4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370587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32C1CA3"/>
    <w:multiLevelType w:val="hybridMultilevel"/>
    <w:tmpl w:val="B7969C3A"/>
    <w:lvl w:ilvl="0" w:tplc="CB5C2234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763B8A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1A1164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A0EB98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F23EF0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3244BC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2EE74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AC9B04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92A50E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4F58B7"/>
    <w:multiLevelType w:val="hybridMultilevel"/>
    <w:tmpl w:val="78C6A152"/>
    <w:lvl w:ilvl="0" w:tplc="459CF9F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462D64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B94EDA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E20C07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D99E23A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77E64C2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7FCBFB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8FCBEC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C426F4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79934300"/>
    <w:multiLevelType w:val="hybridMultilevel"/>
    <w:tmpl w:val="1490182C"/>
    <w:lvl w:ilvl="0" w:tplc="AFD8769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5DA448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256305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7DC9D9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9D4D2E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17C39E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754446D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174CD8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95CF4F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4"/>
  </w:num>
  <w:num w:numId="5">
    <w:abstractNumId w:val="14"/>
  </w:num>
  <w:num w:numId="6">
    <w:abstractNumId w:val="7"/>
  </w:num>
  <w:num w:numId="7">
    <w:abstractNumId w:val="5"/>
  </w:num>
  <w:num w:numId="8">
    <w:abstractNumId w:val="19"/>
  </w:num>
  <w:num w:numId="9">
    <w:abstractNumId w:val="13"/>
  </w:num>
  <w:num w:numId="10">
    <w:abstractNumId w:val="2"/>
  </w:num>
  <w:num w:numId="11">
    <w:abstractNumId w:val="3"/>
  </w:num>
  <w:num w:numId="12">
    <w:abstractNumId w:val="11"/>
  </w:num>
  <w:num w:numId="13">
    <w:abstractNumId w:val="20"/>
  </w:num>
  <w:num w:numId="14">
    <w:abstractNumId w:val="0"/>
  </w:num>
  <w:num w:numId="15">
    <w:abstractNumId w:val="21"/>
  </w:num>
  <w:num w:numId="16">
    <w:abstractNumId w:val="12"/>
  </w:num>
  <w:num w:numId="17">
    <w:abstractNumId w:val="6"/>
  </w:num>
  <w:num w:numId="18">
    <w:abstractNumId w:val="1"/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5D"/>
    <w:rsid w:val="000B7CE0"/>
    <w:rsid w:val="00105F9F"/>
    <w:rsid w:val="00153199"/>
    <w:rsid w:val="001C274E"/>
    <w:rsid w:val="0026484D"/>
    <w:rsid w:val="00331356"/>
    <w:rsid w:val="00437922"/>
    <w:rsid w:val="0044219A"/>
    <w:rsid w:val="0048385B"/>
    <w:rsid w:val="00586AEF"/>
    <w:rsid w:val="005D06D4"/>
    <w:rsid w:val="007C455D"/>
    <w:rsid w:val="009116BF"/>
    <w:rsid w:val="00B50056"/>
    <w:rsid w:val="00C51F8C"/>
    <w:rsid w:val="00CB4118"/>
    <w:rsid w:val="00DC7EB1"/>
    <w:rsid w:val="00E13C07"/>
    <w:rsid w:val="00E66E68"/>
    <w:rsid w:val="00ED3AF8"/>
    <w:rsid w:val="00EF44E1"/>
    <w:rsid w:val="00F16897"/>
    <w:rsid w:val="00F54BA1"/>
    <w:rsid w:val="00FA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C851"/>
  <w15:docId w15:val="{9B1E2FD7-866F-418D-AD66-8C78D879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49" w:lineRule="auto"/>
      <w:ind w:left="10" w:right="17" w:hanging="10"/>
      <w:outlineLvl w:val="0"/>
    </w:pPr>
    <w:rPr>
      <w:rFonts w:ascii="Arial" w:eastAsia="Arial" w:hAnsi="Arial" w:cs="Arial"/>
      <w:b/>
      <w:color w:val="000000"/>
      <w:sz w:val="1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49" w:lineRule="auto"/>
      <w:ind w:left="10" w:right="17" w:hanging="10"/>
      <w:outlineLvl w:val="1"/>
    </w:pPr>
    <w:rPr>
      <w:rFonts w:ascii="Arial" w:eastAsia="Arial" w:hAnsi="Arial" w:cs="Arial"/>
      <w:b/>
      <w:color w:val="000000"/>
      <w:sz w:val="1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49" w:lineRule="auto"/>
      <w:ind w:left="10" w:right="17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18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18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3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TM_BEECK_D_Beeckosil_grob 2018-03-06</vt:lpstr>
    </vt:vector>
  </TitlesOfParts>
  <Company/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TM_BEECK_D_Beeckosil_grob 2018-03-06</dc:title>
  <dc:subject/>
  <dc:creator>thymos</dc:creator>
  <cp:keywords/>
  <cp:lastModifiedBy>Yuriy</cp:lastModifiedBy>
  <cp:revision>17</cp:revision>
  <dcterms:created xsi:type="dcterms:W3CDTF">2021-01-27T15:36:00Z</dcterms:created>
  <dcterms:modified xsi:type="dcterms:W3CDTF">2022-01-28T19:30:00Z</dcterms:modified>
</cp:coreProperties>
</file>